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81A" w:rsidRDefault="00C4481A" w:rsidP="00896A0E">
      <w:pPr>
        <w:spacing w:after="0"/>
        <w:jc w:val="center"/>
        <w:rPr>
          <w:rFonts w:ascii="Times New Roman" w:hAnsi="Times New Roman" w:cs="Times New Roman"/>
          <w:b/>
          <w:sz w:val="24"/>
        </w:rPr>
      </w:pPr>
    </w:p>
    <w:p w:rsidR="00C4481A" w:rsidRDefault="00C4481A" w:rsidP="00896A0E">
      <w:pPr>
        <w:spacing w:after="0"/>
        <w:jc w:val="center"/>
        <w:rPr>
          <w:rFonts w:ascii="Times New Roman" w:hAnsi="Times New Roman" w:cs="Times New Roman"/>
          <w:b/>
          <w:sz w:val="24"/>
        </w:rPr>
      </w:pPr>
    </w:p>
    <w:p w:rsidR="00896A0E" w:rsidRPr="00191812" w:rsidRDefault="00896A0E" w:rsidP="00896A0E">
      <w:pPr>
        <w:spacing w:after="0"/>
        <w:jc w:val="center"/>
        <w:rPr>
          <w:rFonts w:ascii="Times New Roman" w:hAnsi="Times New Roman" w:cs="Times New Roman"/>
          <w:b/>
          <w:sz w:val="24"/>
        </w:rPr>
      </w:pPr>
      <w:r>
        <w:rPr>
          <w:rFonts w:ascii="Times New Roman" w:hAnsi="Times New Roman" w:cs="Times New Roman"/>
          <w:b/>
          <w:sz w:val="24"/>
        </w:rPr>
        <w:t>PLANUL CALENDARISTIC</w:t>
      </w:r>
    </w:p>
    <w:p w:rsidR="00896A0E" w:rsidRDefault="00896A0E" w:rsidP="00896A0E">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C227ED"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896A0E" w:rsidRPr="00014D35" w:rsidRDefault="00896A0E" w:rsidP="00896A0E">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r w:rsidR="001A4190" w:rsidRPr="00014D35">
        <w:rPr>
          <w:rFonts w:ascii="Times New Roman" w:hAnsi="Times New Roman" w:cs="Times New Roman"/>
          <w:sz w:val="20"/>
        </w:rPr>
        <w:t>.</w:t>
      </w:r>
      <w:r w:rsidRPr="00014D35">
        <w:rPr>
          <w:rFonts w:ascii="Times New Roman" w:hAnsi="Times New Roman" w:cs="Times New Roman"/>
          <w:sz w:val="20"/>
        </w:rPr>
        <w:t>………….</w:t>
      </w:r>
    </w:p>
    <w:p w:rsidR="00F11E00" w:rsidRPr="00014D35" w:rsidRDefault="00B472C7" w:rsidP="00896A0E">
      <w:pPr>
        <w:spacing w:after="0" w:line="240" w:lineRule="auto"/>
        <w:rPr>
          <w:rFonts w:ascii="Times New Roman" w:hAnsi="Times New Roman" w:cs="Times New Roman"/>
          <w:sz w:val="20"/>
        </w:rPr>
      </w:pPr>
      <w:r>
        <w:rPr>
          <w:rFonts w:ascii="Times New Roman" w:hAnsi="Times New Roman" w:cs="Times New Roman"/>
          <w:sz w:val="20"/>
        </w:rPr>
        <w:t>Anul școlar: 2011-2012</w:t>
      </w:r>
    </w:p>
    <w:p w:rsidR="00C1054B" w:rsidRDefault="00896A0E" w:rsidP="00896A0E">
      <w:pPr>
        <w:spacing w:after="0" w:line="240" w:lineRule="auto"/>
        <w:rPr>
          <w:rFonts w:ascii="Times New Roman" w:hAnsi="Times New Roman" w:cs="Times New Roman"/>
          <w:color w:val="FF0000"/>
          <w:sz w:val="20"/>
        </w:rPr>
      </w:pPr>
      <w:r w:rsidRPr="00014D35">
        <w:rPr>
          <w:rFonts w:ascii="Times New Roman" w:hAnsi="Times New Roman" w:cs="Times New Roman"/>
          <w:sz w:val="20"/>
        </w:rPr>
        <w:t>Cadrul didactic: ………………………</w:t>
      </w:r>
      <w:r w:rsidR="001A4190" w:rsidRPr="00014D35">
        <w:rPr>
          <w:rFonts w:ascii="Times New Roman" w:hAnsi="Times New Roman" w:cs="Times New Roman"/>
          <w:sz w:val="20"/>
        </w:rPr>
        <w:t>…</w:t>
      </w:r>
      <w:r w:rsidRPr="00014D35">
        <w:rPr>
          <w:rFonts w:ascii="Times New Roman" w:hAnsi="Times New Roman" w:cs="Times New Roman"/>
          <w:sz w:val="20"/>
        </w:rPr>
        <w:t xml:space="preserve">…………... </w:t>
      </w:r>
      <w:r w:rsidRPr="00014D35">
        <w:rPr>
          <w:rFonts w:ascii="Times New Roman" w:hAnsi="Times New Roman" w:cs="Times New Roman"/>
          <w:color w:val="FF0000"/>
          <w:sz w:val="20"/>
        </w:rPr>
        <w:tab/>
      </w:r>
    </w:p>
    <w:p w:rsidR="00E36161" w:rsidRDefault="00896A0E" w:rsidP="00E36161">
      <w:pPr>
        <w:spacing w:after="0" w:line="240" w:lineRule="auto"/>
      </w:pPr>
      <w:r w:rsidRPr="001A4190">
        <w:rPr>
          <w:rFonts w:ascii="Times New Roman" w:hAnsi="Times New Roman" w:cs="Times New Roman"/>
          <w:color w:val="FF0000"/>
        </w:rPr>
        <w:tab/>
      </w:r>
      <w:r w:rsidRPr="001A4190">
        <w:rPr>
          <w:rFonts w:ascii="Times New Roman" w:hAnsi="Times New Roman" w:cs="Times New Roman"/>
          <w:color w:val="FF0000"/>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p>
    <w:p w:rsidR="00E36161" w:rsidRPr="001A4190" w:rsidRDefault="00E36161" w:rsidP="00E36161">
      <w:pPr>
        <w:spacing w:after="0" w:line="240" w:lineRule="auto"/>
        <w:rPr>
          <w:rFonts w:ascii="Times New Roman" w:hAnsi="Times New Roman" w:cs="Times New Roman"/>
          <w:b/>
          <w:i/>
          <w:sz w:val="24"/>
        </w:rPr>
      </w:pPr>
      <w:r w:rsidRPr="001A4190">
        <w:rPr>
          <w:rFonts w:ascii="Times New Roman" w:hAnsi="Times New Roman" w:cs="Times New Roman"/>
          <w:b/>
          <w:i/>
          <w:sz w:val="24"/>
        </w:rPr>
        <w:t xml:space="preserve">CLASA </w:t>
      </w:r>
      <w:r w:rsidR="00CE280D">
        <w:rPr>
          <w:rFonts w:ascii="Times New Roman" w:hAnsi="Times New Roman" w:cs="Times New Roman"/>
          <w:b/>
          <w:i/>
          <w:sz w:val="24"/>
        </w:rPr>
        <w:t xml:space="preserve">a </w:t>
      </w:r>
      <w:r w:rsidR="00BC7FCF">
        <w:rPr>
          <w:rFonts w:ascii="Times New Roman" w:hAnsi="Times New Roman" w:cs="Times New Roman"/>
          <w:b/>
          <w:i/>
          <w:sz w:val="24"/>
        </w:rPr>
        <w:t>X</w:t>
      </w:r>
      <w:r w:rsidR="0049700B">
        <w:rPr>
          <w:rFonts w:ascii="Times New Roman" w:hAnsi="Times New Roman" w:cs="Times New Roman"/>
          <w:b/>
          <w:i/>
          <w:sz w:val="24"/>
        </w:rPr>
        <w:t>-a</w:t>
      </w:r>
      <w:r w:rsidRPr="001A4190">
        <w:rPr>
          <w:rFonts w:ascii="Times New Roman" w:hAnsi="Times New Roman" w:cs="Times New Roman"/>
          <w:b/>
          <w:i/>
          <w:sz w:val="24"/>
        </w:rPr>
        <w:t xml:space="preserve"> </w:t>
      </w:r>
      <w:r w:rsidR="00CE280D" w:rsidRPr="00CE280D">
        <w:rPr>
          <w:rFonts w:ascii="Times New Roman" w:hAnsi="Times New Roman" w:cs="Times New Roman"/>
          <w:i/>
          <w:sz w:val="24"/>
        </w:rPr>
        <w:t>(1 oră/săptămână)</w:t>
      </w:r>
      <w:r w:rsidR="00CE280D">
        <w:rPr>
          <w:rFonts w:ascii="Times New Roman" w:hAnsi="Times New Roman" w:cs="Times New Roman"/>
          <w:i/>
          <w:sz w:val="24"/>
        </w:rPr>
        <w:t xml:space="preserve"> </w:t>
      </w:r>
      <w:r w:rsidRPr="001A4190">
        <w:rPr>
          <w:rFonts w:ascii="Times New Roman" w:hAnsi="Times New Roman" w:cs="Times New Roman"/>
          <w:b/>
          <w:i/>
          <w:sz w:val="24"/>
        </w:rPr>
        <w:t xml:space="preserve">– </w:t>
      </w:r>
      <w:r w:rsidRPr="002A69F1">
        <w:rPr>
          <w:rFonts w:ascii="Times New Roman" w:hAnsi="Times New Roman" w:cs="Times New Roman"/>
          <w:b/>
          <w:i/>
          <w:sz w:val="24"/>
        </w:rPr>
        <w:t>Semestrul I</w:t>
      </w:r>
      <w:r w:rsidR="00CE280D">
        <w:rPr>
          <w:rFonts w:ascii="Times New Roman" w:hAnsi="Times New Roman" w:cs="Times New Roman"/>
          <w:b/>
          <w:i/>
          <w:sz w:val="24"/>
        </w:rPr>
        <w:t xml:space="preserve"> </w:t>
      </w:r>
    </w:p>
    <w:tbl>
      <w:tblPr>
        <w:tblW w:w="10867" w:type="dxa"/>
        <w:tblInd w:w="-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hemeFill="accent3" w:themeFillTint="66"/>
        <w:tblLayout w:type="fixed"/>
        <w:tblLook w:val="04A0"/>
      </w:tblPr>
      <w:tblGrid>
        <w:gridCol w:w="1679"/>
        <w:gridCol w:w="1533"/>
        <w:gridCol w:w="1693"/>
        <w:gridCol w:w="2572"/>
        <w:gridCol w:w="1142"/>
        <w:gridCol w:w="1142"/>
        <w:gridCol w:w="1106"/>
      </w:tblGrid>
      <w:tr w:rsidR="00BF3CD8" w:rsidRPr="00BF3CD8" w:rsidTr="00C4481A">
        <w:trPr>
          <w:trHeight w:val="269"/>
        </w:trPr>
        <w:tc>
          <w:tcPr>
            <w:tcW w:w="1679"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sz w:val="18"/>
                <w:szCs w:val="18"/>
              </w:rPr>
            </w:pPr>
            <w:r w:rsidRPr="00BF3CD8">
              <w:rPr>
                <w:rFonts w:ascii="Times New Roman" w:hAnsi="Times New Roman"/>
                <w:b/>
                <w:sz w:val="18"/>
                <w:szCs w:val="18"/>
              </w:rPr>
              <w:t>Competențe specifice</w:t>
            </w:r>
          </w:p>
        </w:tc>
        <w:tc>
          <w:tcPr>
            <w:tcW w:w="3226" w:type="dxa"/>
            <w:gridSpan w:val="2"/>
            <w:tcBorders>
              <w:right w:val="single" w:sz="4" w:space="0" w:color="auto"/>
            </w:tcBorders>
            <w:shd w:val="clear" w:color="auto" w:fill="FFFFFF" w:themeFill="background1"/>
            <w:vAlign w:val="center"/>
          </w:tcPr>
          <w:p w:rsidR="00BF3CD8" w:rsidRPr="00BF3CD8" w:rsidRDefault="00BF3CD8" w:rsidP="00BF3CD8">
            <w:pPr>
              <w:spacing w:after="0" w:line="240" w:lineRule="auto"/>
              <w:jc w:val="center"/>
              <w:rPr>
                <w:rFonts w:ascii="Times New Roman" w:hAnsi="Times New Roman"/>
                <w:b/>
                <w:sz w:val="18"/>
                <w:szCs w:val="18"/>
              </w:rPr>
            </w:pPr>
            <w:r w:rsidRPr="00BF3CD8">
              <w:rPr>
                <w:rFonts w:ascii="Times New Roman" w:hAnsi="Times New Roman"/>
                <w:b/>
                <w:sz w:val="18"/>
                <w:szCs w:val="18"/>
              </w:rPr>
              <w:t>Unitatea de învățare</w:t>
            </w:r>
          </w:p>
        </w:tc>
        <w:tc>
          <w:tcPr>
            <w:tcW w:w="2572" w:type="dxa"/>
            <w:tcBorders>
              <w:left w:val="single" w:sz="4" w:space="0" w:color="auto"/>
            </w:tcBorders>
            <w:shd w:val="clear" w:color="auto" w:fill="FFFFFF" w:themeFill="background1"/>
            <w:vAlign w:val="center"/>
          </w:tcPr>
          <w:p w:rsidR="00BF3CD8" w:rsidRPr="00BF3CD8" w:rsidRDefault="00BF3CD8" w:rsidP="00BF3CD8">
            <w:pPr>
              <w:spacing w:after="0" w:line="240" w:lineRule="auto"/>
              <w:jc w:val="center"/>
              <w:rPr>
                <w:rFonts w:ascii="Times New Roman" w:hAnsi="Times New Roman"/>
                <w:b/>
                <w:sz w:val="18"/>
                <w:szCs w:val="18"/>
              </w:rPr>
            </w:pPr>
            <w:r w:rsidRPr="00BF3CD8">
              <w:rPr>
                <w:rFonts w:ascii="Times New Roman" w:hAnsi="Times New Roman"/>
                <w:b/>
                <w:sz w:val="18"/>
                <w:szCs w:val="18"/>
              </w:rPr>
              <w:t>Conținuturi</w:t>
            </w:r>
          </w:p>
        </w:tc>
        <w:tc>
          <w:tcPr>
            <w:tcW w:w="1142"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sz w:val="18"/>
                <w:szCs w:val="18"/>
              </w:rPr>
            </w:pPr>
            <w:r w:rsidRPr="00BF3CD8">
              <w:rPr>
                <w:rFonts w:ascii="Times New Roman" w:hAnsi="Times New Roman"/>
                <w:b/>
                <w:sz w:val="18"/>
                <w:szCs w:val="18"/>
              </w:rPr>
              <w:t>Număr de lecții alocate</w:t>
            </w:r>
          </w:p>
        </w:tc>
        <w:tc>
          <w:tcPr>
            <w:tcW w:w="1142"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sz w:val="18"/>
                <w:szCs w:val="18"/>
              </w:rPr>
            </w:pPr>
            <w:r w:rsidRPr="00BF3CD8">
              <w:rPr>
                <w:rFonts w:ascii="Times New Roman" w:hAnsi="Times New Roman"/>
                <w:b/>
                <w:sz w:val="18"/>
                <w:szCs w:val="18"/>
              </w:rPr>
              <w:t>Săptămâna</w:t>
            </w:r>
          </w:p>
        </w:tc>
        <w:tc>
          <w:tcPr>
            <w:tcW w:w="1106"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sz w:val="18"/>
                <w:szCs w:val="18"/>
              </w:rPr>
            </w:pPr>
            <w:r w:rsidRPr="00BF3CD8">
              <w:rPr>
                <w:rFonts w:ascii="Times New Roman" w:hAnsi="Times New Roman"/>
                <w:b/>
                <w:sz w:val="18"/>
                <w:szCs w:val="18"/>
              </w:rPr>
              <w:t>Măsuri de reglare</w:t>
            </w:r>
          </w:p>
        </w:tc>
      </w:tr>
      <w:tr w:rsidR="00BF3CD8" w:rsidRPr="00BF3CD8" w:rsidTr="00C4481A">
        <w:trPr>
          <w:trHeight w:val="87"/>
        </w:trPr>
        <w:tc>
          <w:tcPr>
            <w:tcW w:w="1679"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i/>
                <w:sz w:val="18"/>
                <w:szCs w:val="18"/>
              </w:rPr>
            </w:pPr>
            <w:r w:rsidRPr="00BF3CD8">
              <w:rPr>
                <w:rFonts w:ascii="Times New Roman" w:hAnsi="Times New Roman"/>
                <w:b/>
                <w:i/>
                <w:sz w:val="18"/>
                <w:szCs w:val="18"/>
              </w:rPr>
              <w:t>01.</w:t>
            </w:r>
          </w:p>
        </w:tc>
        <w:tc>
          <w:tcPr>
            <w:tcW w:w="3226" w:type="dxa"/>
            <w:gridSpan w:val="2"/>
            <w:tcBorders>
              <w:right w:val="single" w:sz="4" w:space="0" w:color="auto"/>
            </w:tcBorders>
            <w:shd w:val="clear" w:color="auto" w:fill="FFFFFF" w:themeFill="background1"/>
            <w:vAlign w:val="center"/>
          </w:tcPr>
          <w:p w:rsidR="00BF3CD8" w:rsidRPr="00BF3CD8" w:rsidRDefault="00BF3CD8" w:rsidP="00BF3CD8">
            <w:pPr>
              <w:spacing w:after="0" w:line="240" w:lineRule="auto"/>
              <w:jc w:val="center"/>
              <w:rPr>
                <w:rFonts w:ascii="Times New Roman" w:hAnsi="Times New Roman"/>
                <w:b/>
                <w:i/>
                <w:sz w:val="18"/>
                <w:szCs w:val="18"/>
              </w:rPr>
            </w:pPr>
            <w:r w:rsidRPr="00BF3CD8">
              <w:rPr>
                <w:rFonts w:ascii="Times New Roman" w:hAnsi="Times New Roman"/>
                <w:b/>
                <w:i/>
                <w:sz w:val="18"/>
                <w:szCs w:val="18"/>
              </w:rPr>
              <w:t>02.</w:t>
            </w:r>
          </w:p>
        </w:tc>
        <w:tc>
          <w:tcPr>
            <w:tcW w:w="2572" w:type="dxa"/>
            <w:tcBorders>
              <w:left w:val="single" w:sz="4" w:space="0" w:color="auto"/>
            </w:tcBorders>
            <w:shd w:val="clear" w:color="auto" w:fill="FFFFFF" w:themeFill="background1"/>
            <w:vAlign w:val="center"/>
          </w:tcPr>
          <w:p w:rsidR="00BF3CD8" w:rsidRPr="00BF3CD8" w:rsidRDefault="00BF3CD8" w:rsidP="00BF3CD8">
            <w:pPr>
              <w:spacing w:after="0" w:line="240" w:lineRule="auto"/>
              <w:jc w:val="center"/>
              <w:rPr>
                <w:rFonts w:ascii="Times New Roman" w:hAnsi="Times New Roman"/>
                <w:b/>
                <w:i/>
                <w:sz w:val="18"/>
                <w:szCs w:val="18"/>
              </w:rPr>
            </w:pPr>
            <w:r w:rsidRPr="00BF3CD8">
              <w:rPr>
                <w:rFonts w:ascii="Times New Roman" w:hAnsi="Times New Roman"/>
                <w:b/>
                <w:i/>
                <w:sz w:val="18"/>
                <w:szCs w:val="18"/>
              </w:rPr>
              <w:t>03.</w:t>
            </w:r>
          </w:p>
        </w:tc>
        <w:tc>
          <w:tcPr>
            <w:tcW w:w="1142"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i/>
                <w:sz w:val="18"/>
                <w:szCs w:val="18"/>
              </w:rPr>
            </w:pPr>
            <w:r w:rsidRPr="00BF3CD8">
              <w:rPr>
                <w:rFonts w:ascii="Times New Roman" w:hAnsi="Times New Roman"/>
                <w:b/>
                <w:i/>
                <w:sz w:val="18"/>
                <w:szCs w:val="18"/>
              </w:rPr>
              <w:t>04.</w:t>
            </w:r>
          </w:p>
        </w:tc>
        <w:tc>
          <w:tcPr>
            <w:tcW w:w="1142"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i/>
                <w:sz w:val="18"/>
                <w:szCs w:val="18"/>
              </w:rPr>
            </w:pPr>
            <w:r w:rsidRPr="00BF3CD8">
              <w:rPr>
                <w:rFonts w:ascii="Times New Roman" w:hAnsi="Times New Roman"/>
                <w:b/>
                <w:i/>
                <w:sz w:val="18"/>
                <w:szCs w:val="18"/>
              </w:rPr>
              <w:t>05.</w:t>
            </w:r>
          </w:p>
        </w:tc>
        <w:tc>
          <w:tcPr>
            <w:tcW w:w="1106" w:type="dxa"/>
            <w:shd w:val="clear" w:color="auto" w:fill="FFFFFF" w:themeFill="background1"/>
            <w:vAlign w:val="center"/>
          </w:tcPr>
          <w:p w:rsidR="00BF3CD8" w:rsidRPr="00BF3CD8" w:rsidRDefault="00BF3CD8" w:rsidP="00BF3CD8">
            <w:pPr>
              <w:spacing w:after="0" w:line="240" w:lineRule="auto"/>
              <w:jc w:val="center"/>
              <w:rPr>
                <w:rFonts w:ascii="Times New Roman" w:hAnsi="Times New Roman"/>
                <w:b/>
                <w:i/>
                <w:sz w:val="18"/>
                <w:szCs w:val="18"/>
              </w:rPr>
            </w:pPr>
            <w:r w:rsidRPr="00BF3CD8">
              <w:rPr>
                <w:rFonts w:ascii="Times New Roman" w:hAnsi="Times New Roman"/>
                <w:b/>
                <w:i/>
                <w:sz w:val="18"/>
                <w:szCs w:val="18"/>
              </w:rPr>
              <w:t>06.</w:t>
            </w:r>
          </w:p>
        </w:tc>
      </w:tr>
      <w:tr w:rsidR="00C4481A" w:rsidRPr="00E16FDC" w:rsidTr="00C4481A">
        <w:trPr>
          <w:trHeight w:val="38"/>
        </w:trPr>
        <w:tc>
          <w:tcPr>
            <w:tcW w:w="1679" w:type="dxa"/>
            <w:vMerge w:val="restart"/>
            <w:shd w:val="clear" w:color="auto" w:fill="FFFFFF" w:themeFill="background1"/>
            <w:vAlign w:val="center"/>
          </w:tcPr>
          <w:p w:rsidR="00BF3CD8"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1.1.</w:t>
            </w:r>
          </w:p>
          <w:p w:rsidR="00BF3CD8"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2.1.</w:t>
            </w:r>
          </w:p>
          <w:p w:rsidR="00BF3CD8"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2.2.</w:t>
            </w:r>
          </w:p>
          <w:p w:rsidR="00BF3CD8" w:rsidRPr="000B54E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5.1.</w:t>
            </w:r>
          </w:p>
          <w:p w:rsidR="00BF3CD8" w:rsidRPr="000B54EC" w:rsidRDefault="00BF3CD8" w:rsidP="00BF3CD8">
            <w:pPr>
              <w:spacing w:after="0" w:line="240" w:lineRule="auto"/>
              <w:jc w:val="center"/>
              <w:rPr>
                <w:rFonts w:ascii="Times New Roman" w:hAnsi="Times New Roman"/>
                <w:sz w:val="18"/>
                <w:szCs w:val="18"/>
              </w:rPr>
            </w:pPr>
          </w:p>
        </w:tc>
        <w:tc>
          <w:tcPr>
            <w:tcW w:w="1533" w:type="dxa"/>
            <w:vMerge w:val="restart"/>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Starea de sănătate și dezvoltarea fizică</w:t>
            </w:r>
          </w:p>
        </w:tc>
        <w:tc>
          <w:tcPr>
            <w:tcW w:w="1693" w:type="dxa"/>
            <w:tcBorders>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Determinările specifice dezvoltării fizice</w:t>
            </w:r>
          </w:p>
        </w:tc>
        <w:tc>
          <w:tcPr>
            <w:tcW w:w="2572" w:type="dxa"/>
            <w:tcBorders>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Pr>
                <w:rFonts w:ascii="Times New Roman" w:hAnsi="Times New Roman"/>
                <w:sz w:val="18"/>
                <w:szCs w:val="18"/>
              </w:rPr>
              <w:t>Prezentare unor modalități de determinare a dezvoltării fizice a elevilor</w:t>
            </w:r>
          </w:p>
        </w:tc>
        <w:tc>
          <w:tcPr>
            <w:tcW w:w="1142"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71"/>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Modelul dezvoltării fizice</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Pr>
                <w:rFonts w:ascii="Times New Roman" w:hAnsi="Times New Roman"/>
                <w:sz w:val="18"/>
                <w:szCs w:val="18"/>
              </w:rPr>
              <w:t>Prezentare unor grafice privind nivelul de dezvoltare fizică al elevilor</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54"/>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Atitudini corporale deficiente</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Cifoze</w:t>
            </w:r>
          </w:p>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Lordoze</w:t>
            </w:r>
          </w:p>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Scolioze</w:t>
            </w:r>
          </w:p>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Asimetrii</w:t>
            </w:r>
          </w:p>
          <w:p w:rsidR="00BF3CD8" w:rsidRPr="00E16FDC" w:rsidRDefault="00BF3CD8" w:rsidP="00BF3CD8">
            <w:pPr>
              <w:spacing w:after="0" w:line="240" w:lineRule="auto"/>
              <w:rPr>
                <w:rFonts w:ascii="Times New Roman" w:hAnsi="Times New Roman"/>
                <w:sz w:val="18"/>
                <w:szCs w:val="18"/>
              </w:rPr>
            </w:pPr>
            <w:r>
              <w:rPr>
                <w:rFonts w:ascii="Times New Roman" w:hAnsi="Times New Roman"/>
                <w:sz w:val="16"/>
                <w:szCs w:val="16"/>
              </w:rPr>
              <w:t>P</w:t>
            </w:r>
            <w:r w:rsidRPr="00446A43">
              <w:rPr>
                <w:rFonts w:ascii="Times New Roman" w:hAnsi="Times New Roman"/>
                <w:sz w:val="16"/>
                <w:szCs w:val="16"/>
              </w:rPr>
              <w:t>icior plat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57"/>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Indicatori specifici</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Pr="00FE5F73" w:rsidRDefault="00BF3CD8" w:rsidP="00BF3CD8">
            <w:pPr>
              <w:spacing w:after="0" w:line="240" w:lineRule="auto"/>
              <w:rPr>
                <w:rFonts w:ascii="Times New Roman" w:hAnsi="Times New Roman"/>
                <w:sz w:val="16"/>
                <w:szCs w:val="16"/>
              </w:rPr>
            </w:pPr>
            <w:r w:rsidRPr="00FE5F73">
              <w:rPr>
                <w:rFonts w:ascii="Times New Roman" w:hAnsi="Times New Roman"/>
                <w:sz w:val="16"/>
                <w:szCs w:val="16"/>
              </w:rPr>
              <w:t xml:space="preserve">Prelucrarea datelor privind </w:t>
            </w:r>
            <w:r>
              <w:rPr>
                <w:rFonts w:ascii="Times New Roman" w:hAnsi="Times New Roman"/>
                <w:sz w:val="16"/>
                <w:szCs w:val="16"/>
              </w:rPr>
              <w:t>dezvoltarea fizică:</w:t>
            </w:r>
          </w:p>
          <w:p w:rsidR="00BF3CD8" w:rsidRDefault="00BF3CD8" w:rsidP="00BF3CD8">
            <w:pPr>
              <w:pStyle w:val="Listparagraf"/>
              <w:numPr>
                <w:ilvl w:val="0"/>
                <w:numId w:val="18"/>
              </w:numPr>
              <w:spacing w:after="0" w:line="240" w:lineRule="auto"/>
              <w:rPr>
                <w:rFonts w:ascii="Times New Roman" w:hAnsi="Times New Roman"/>
                <w:sz w:val="16"/>
                <w:szCs w:val="16"/>
              </w:rPr>
            </w:pPr>
            <w:r>
              <w:rPr>
                <w:rFonts w:ascii="Times New Roman" w:hAnsi="Times New Roman"/>
                <w:sz w:val="16"/>
                <w:szCs w:val="16"/>
              </w:rPr>
              <w:t xml:space="preserve">indici </w:t>
            </w:r>
            <w:r w:rsidRPr="0096178E">
              <w:rPr>
                <w:rFonts w:ascii="Times New Roman" w:hAnsi="Times New Roman"/>
                <w:sz w:val="16"/>
                <w:szCs w:val="16"/>
              </w:rPr>
              <w:t xml:space="preserve">de nutriţie </w:t>
            </w:r>
          </w:p>
          <w:p w:rsidR="00BF3CD8" w:rsidRPr="00E16FDC"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6"/>
                <w:szCs w:val="16"/>
              </w:rPr>
              <w:t xml:space="preserve">indici </w:t>
            </w:r>
            <w:r w:rsidRPr="0096178E">
              <w:rPr>
                <w:rFonts w:ascii="Times New Roman" w:hAnsi="Times New Roman"/>
                <w:sz w:val="16"/>
                <w:szCs w:val="16"/>
              </w:rPr>
              <w:t>de proporţionalitate</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57"/>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Prevenirea instalării și corectarea atitudinilor corporale deficiente</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Default="00BF3CD8" w:rsidP="00BF3CD8">
            <w:pPr>
              <w:spacing w:after="0" w:line="240" w:lineRule="auto"/>
              <w:rPr>
                <w:rFonts w:ascii="Times New Roman" w:hAnsi="Times New Roman"/>
                <w:sz w:val="18"/>
                <w:szCs w:val="18"/>
              </w:rPr>
            </w:pPr>
            <w:r>
              <w:rPr>
                <w:rFonts w:ascii="Times New Roman" w:hAnsi="Times New Roman"/>
                <w:sz w:val="18"/>
                <w:szCs w:val="18"/>
              </w:rPr>
              <w:t>Cunoașterea și a</w:t>
            </w:r>
            <w:r w:rsidRPr="002563F9">
              <w:rPr>
                <w:rFonts w:ascii="Times New Roman" w:hAnsi="Times New Roman"/>
                <w:sz w:val="18"/>
                <w:szCs w:val="18"/>
              </w:rPr>
              <w:t>doptarea unei atitudini corporale corecte</w:t>
            </w:r>
          </w:p>
          <w:p w:rsidR="00BF3CD8" w:rsidRDefault="00BF3CD8" w:rsidP="00BF3CD8">
            <w:pPr>
              <w:spacing w:after="0" w:line="240" w:lineRule="auto"/>
              <w:rPr>
                <w:rFonts w:ascii="Times New Roman" w:hAnsi="Times New Roman"/>
                <w:sz w:val="18"/>
                <w:szCs w:val="18"/>
              </w:rPr>
            </w:pPr>
            <w:r>
              <w:rPr>
                <w:rFonts w:ascii="Times New Roman" w:hAnsi="Times New Roman"/>
                <w:sz w:val="18"/>
                <w:szCs w:val="18"/>
              </w:rPr>
              <w:t xml:space="preserve">Cauze care produc </w:t>
            </w:r>
            <w:r w:rsidRPr="00E16FDC">
              <w:rPr>
                <w:rFonts w:ascii="Times New Roman" w:hAnsi="Times New Roman"/>
                <w:sz w:val="18"/>
                <w:szCs w:val="18"/>
              </w:rPr>
              <w:t>instal</w:t>
            </w:r>
            <w:r>
              <w:rPr>
                <w:rFonts w:ascii="Times New Roman" w:hAnsi="Times New Roman"/>
                <w:sz w:val="18"/>
                <w:szCs w:val="18"/>
              </w:rPr>
              <w:t xml:space="preserve">area </w:t>
            </w:r>
            <w:r w:rsidRPr="00E16FDC">
              <w:rPr>
                <w:rFonts w:ascii="Times New Roman" w:hAnsi="Times New Roman"/>
                <w:sz w:val="18"/>
                <w:szCs w:val="18"/>
              </w:rPr>
              <w:t>atitudinilor corporale deficiente</w:t>
            </w:r>
          </w:p>
          <w:p w:rsidR="00BF3CD8" w:rsidRPr="002563F9" w:rsidRDefault="00BF3CD8" w:rsidP="00BF3CD8">
            <w:pPr>
              <w:spacing w:after="0" w:line="240" w:lineRule="auto"/>
              <w:rPr>
                <w:rFonts w:ascii="Times New Roman" w:hAnsi="Times New Roman"/>
                <w:sz w:val="18"/>
                <w:szCs w:val="18"/>
              </w:rPr>
            </w:pPr>
            <w:r>
              <w:rPr>
                <w:rFonts w:ascii="Times New Roman" w:hAnsi="Times New Roman"/>
                <w:sz w:val="18"/>
                <w:szCs w:val="18"/>
              </w:rPr>
              <w:t>Măsuri de tonifiere a lanțurilor musculare</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57"/>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analitice pentru segmentele corpului</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sidRPr="00E16FDC">
              <w:rPr>
                <w:rFonts w:ascii="Times New Roman" w:hAnsi="Times New Roman"/>
                <w:sz w:val="18"/>
                <w:szCs w:val="18"/>
              </w:rPr>
              <w:t>Programe analitice pentru</w:t>
            </w:r>
            <w:r>
              <w:rPr>
                <w:rFonts w:ascii="Times New Roman" w:hAnsi="Times New Roman"/>
                <w:sz w:val="18"/>
                <w:szCs w:val="18"/>
              </w:rPr>
              <w:t xml:space="preserve"> </w:t>
            </w:r>
            <w:r>
              <w:rPr>
                <w:rFonts w:ascii="Times New Roman" w:hAnsi="Times New Roman"/>
                <w:sz w:val="16"/>
                <w:szCs w:val="16"/>
              </w:rPr>
              <w:t>segmentele</w:t>
            </w:r>
            <w:r w:rsidRPr="00193783">
              <w:rPr>
                <w:rFonts w:ascii="Times New Roman" w:hAnsi="Times New Roman"/>
                <w:sz w:val="16"/>
                <w:szCs w:val="16"/>
              </w:rPr>
              <w:t xml:space="preserve"> corpului</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36"/>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Complexe de dezvoltare fizică</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Default="00BF3CD8" w:rsidP="00BF3CD8">
            <w:pPr>
              <w:spacing w:after="0" w:line="240" w:lineRule="auto"/>
              <w:rPr>
                <w:rFonts w:ascii="Times New Roman" w:hAnsi="Times New Roman"/>
                <w:sz w:val="18"/>
                <w:szCs w:val="18"/>
              </w:rPr>
            </w:pPr>
            <w:r w:rsidRPr="00E16FDC">
              <w:rPr>
                <w:rFonts w:ascii="Times New Roman" w:hAnsi="Times New Roman"/>
                <w:sz w:val="18"/>
                <w:szCs w:val="18"/>
              </w:rPr>
              <w:t>Complexe de dezvoltare fizică</w:t>
            </w:r>
            <w:r>
              <w:rPr>
                <w:rFonts w:ascii="Times New Roman" w:hAnsi="Times New Roman"/>
                <w:sz w:val="18"/>
                <w:szCs w:val="18"/>
              </w:rPr>
              <w:t>:</w:t>
            </w:r>
          </w:p>
          <w:p w:rsidR="00BF3CD8"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individual</w:t>
            </w:r>
          </w:p>
          <w:p w:rsidR="00BF3CD8"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în perechi</w:t>
            </w:r>
          </w:p>
          <w:p w:rsidR="00BF3CD8" w:rsidRPr="007B6514"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cu obiecte</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71"/>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Metode specifice culturismului</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Pr>
                <w:rFonts w:ascii="Times New Roman" w:hAnsi="Times New Roman"/>
                <w:sz w:val="18"/>
                <w:szCs w:val="18"/>
              </w:rPr>
              <w:t>Exerciții analitice pentru grupele musculare, executate în activitatea independentă (extracurricular)</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111"/>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*Programe adaptate pentru principalele lanțuri musculare</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E16FDC" w:rsidTr="00C4481A">
        <w:trPr>
          <w:trHeight w:val="58"/>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Caracteristicile exercițiilor și ale programelor de gimnastică tip aerobic</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Pr="007B6514" w:rsidRDefault="00BF3CD8" w:rsidP="00BF3CD8">
            <w:pPr>
              <w:spacing w:after="0" w:line="240" w:lineRule="auto"/>
              <w:rPr>
                <w:rFonts w:ascii="Times New Roman" w:hAnsi="Times New Roman"/>
                <w:sz w:val="18"/>
                <w:szCs w:val="18"/>
              </w:rPr>
            </w:pPr>
            <w:r w:rsidRPr="00E16FDC">
              <w:rPr>
                <w:rFonts w:ascii="Times New Roman" w:hAnsi="Times New Roman"/>
                <w:sz w:val="18"/>
                <w:szCs w:val="18"/>
              </w:rPr>
              <w:t>C</w:t>
            </w:r>
            <w:r>
              <w:rPr>
                <w:rFonts w:ascii="Times New Roman" w:hAnsi="Times New Roman"/>
                <w:sz w:val="18"/>
                <w:szCs w:val="18"/>
              </w:rPr>
              <w:t>unoașterea și efectuarea unor c</w:t>
            </w:r>
            <w:r w:rsidRPr="00E16FDC">
              <w:rPr>
                <w:rFonts w:ascii="Times New Roman" w:hAnsi="Times New Roman"/>
                <w:sz w:val="18"/>
                <w:szCs w:val="18"/>
              </w:rPr>
              <w:t>omplexe de dezvoltare fizică</w:t>
            </w:r>
            <w:r>
              <w:rPr>
                <w:rFonts w:ascii="Times New Roman" w:hAnsi="Times New Roman"/>
                <w:sz w:val="18"/>
                <w:szCs w:val="18"/>
              </w:rPr>
              <w:t>, executate pe fond muzical, (inclusiv independent) pentru educarea componentelor estetice</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81"/>
        </w:trPr>
        <w:tc>
          <w:tcPr>
            <w:tcW w:w="1679"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*Caracteristicile exercițiilor și ale complexelor de st</w:t>
            </w:r>
            <w:r>
              <w:rPr>
                <w:rFonts w:ascii="Times New Roman" w:hAnsi="Times New Roman"/>
                <w:i/>
                <w:sz w:val="18"/>
                <w:szCs w:val="18"/>
              </w:rPr>
              <w:t>r</w:t>
            </w:r>
            <w:r w:rsidRPr="00E16FDC">
              <w:rPr>
                <w:rFonts w:ascii="Times New Roman" w:hAnsi="Times New Roman"/>
                <w:i/>
                <w:sz w:val="18"/>
                <w:szCs w:val="18"/>
              </w:rPr>
              <w:t>eching</w:t>
            </w:r>
          </w:p>
        </w:tc>
        <w:tc>
          <w:tcPr>
            <w:tcW w:w="2572" w:type="dxa"/>
            <w:tcBorders>
              <w:top w:val="single" w:sz="4" w:space="0" w:color="auto"/>
              <w:left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c>
          <w:tcPr>
            <w:tcW w:w="1142" w:type="dxa"/>
            <w:tcBorders>
              <w:top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c>
          <w:tcPr>
            <w:tcW w:w="1142" w:type="dxa"/>
            <w:tcBorders>
              <w:top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c>
          <w:tcPr>
            <w:tcW w:w="1106" w:type="dxa"/>
            <w:tcBorders>
              <w:top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E16FDC" w:rsidTr="00C4481A">
        <w:trPr>
          <w:trHeight w:val="80"/>
        </w:trPr>
        <w:tc>
          <w:tcPr>
            <w:tcW w:w="1679" w:type="dxa"/>
            <w:vMerge w:val="restart"/>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vertAlign w:val="superscript"/>
              </w:rPr>
            </w:pPr>
          </w:p>
          <w:p w:rsidR="00BF3CD8" w:rsidRPr="000B54EC" w:rsidRDefault="00BF3CD8" w:rsidP="00BF3CD8">
            <w:pPr>
              <w:spacing w:after="0" w:line="240" w:lineRule="auto"/>
              <w:jc w:val="center"/>
              <w:rPr>
                <w:rFonts w:ascii="Times New Roman" w:hAnsi="Times New Roman"/>
                <w:sz w:val="18"/>
                <w:szCs w:val="18"/>
              </w:rPr>
            </w:pPr>
          </w:p>
          <w:p w:rsidR="00BF3CD8" w:rsidRPr="000B54EC"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2.1.</w:t>
            </w:r>
          </w:p>
          <w:p w:rsidR="00BF3CD8" w:rsidRPr="000B54EC"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2.2.</w:t>
            </w:r>
          </w:p>
          <w:p w:rsidR="00BF3CD8" w:rsidRPr="000B54EC"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4.3.</w:t>
            </w:r>
          </w:p>
          <w:p w:rsidR="00BF3CD8" w:rsidRPr="00E16FDC" w:rsidRDefault="00BF3CD8" w:rsidP="00BF3CD8">
            <w:pPr>
              <w:spacing w:after="0" w:line="240" w:lineRule="auto"/>
              <w:jc w:val="center"/>
              <w:rPr>
                <w:rFonts w:ascii="Times New Roman" w:hAnsi="Times New Roman"/>
                <w:sz w:val="18"/>
                <w:szCs w:val="18"/>
                <w:vertAlign w:val="superscript"/>
              </w:rPr>
            </w:pPr>
          </w:p>
        </w:tc>
        <w:tc>
          <w:tcPr>
            <w:tcW w:w="1533" w:type="dxa"/>
            <w:vMerge w:val="restart"/>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Protecția individuală</w:t>
            </w:r>
          </w:p>
        </w:tc>
        <w:tc>
          <w:tcPr>
            <w:tcW w:w="1693" w:type="dxa"/>
            <w:tcBorders>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Tehnici de reechilibrare</w:t>
            </w:r>
          </w:p>
        </w:tc>
        <w:tc>
          <w:tcPr>
            <w:tcW w:w="2572" w:type="dxa"/>
            <w:tcBorders>
              <w:left w:val="single" w:sz="4" w:space="0" w:color="auto"/>
              <w:bottom w:val="single" w:sz="4" w:space="0" w:color="auto"/>
            </w:tcBorders>
            <w:shd w:val="clear" w:color="auto" w:fill="FFFFFF" w:themeFill="background1"/>
            <w:vAlign w:val="center"/>
          </w:tcPr>
          <w:p w:rsidR="00BF3CD8" w:rsidRPr="006F38A7" w:rsidRDefault="00BF3CD8" w:rsidP="00BF3CD8">
            <w:pPr>
              <w:spacing w:after="0" w:line="240" w:lineRule="auto"/>
              <w:rPr>
                <w:rFonts w:ascii="Times New Roman" w:hAnsi="Times New Roman"/>
                <w:sz w:val="18"/>
                <w:szCs w:val="18"/>
              </w:rPr>
            </w:pPr>
            <w:r w:rsidRPr="006F38A7">
              <w:rPr>
                <w:rFonts w:ascii="Times New Roman" w:hAnsi="Times New Roman"/>
                <w:sz w:val="18"/>
                <w:szCs w:val="18"/>
              </w:rPr>
              <w:t>Relația efort -  refacere</w:t>
            </w:r>
            <w:r>
              <w:rPr>
                <w:rFonts w:ascii="Times New Roman" w:hAnsi="Times New Roman"/>
                <w:sz w:val="18"/>
                <w:szCs w:val="18"/>
              </w:rPr>
              <w:t xml:space="preserve"> în funcție de tipul de efort și reacțiile propriului organism</w:t>
            </w:r>
          </w:p>
        </w:tc>
        <w:tc>
          <w:tcPr>
            <w:tcW w:w="1142"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C4481A" w:rsidRPr="00E16FDC" w:rsidTr="00C4481A">
        <w:trPr>
          <w:trHeight w:val="71"/>
        </w:trPr>
        <w:tc>
          <w:tcPr>
            <w:tcW w:w="1679" w:type="dxa"/>
            <w:vMerge/>
            <w:tcBorders>
              <w:bottom w:val="single" w:sz="4" w:space="0" w:color="auto"/>
            </w:tcBorders>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533" w:type="dxa"/>
            <w:vMerge/>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atenuare a șocurilor</w:t>
            </w:r>
          </w:p>
        </w:tc>
        <w:tc>
          <w:tcPr>
            <w:tcW w:w="2572" w:type="dxa"/>
            <w:tcBorders>
              <w:top w:val="single" w:sz="4" w:space="0" w:color="auto"/>
              <w:left w:val="single" w:sz="4" w:space="0" w:color="auto"/>
              <w:bottom w:val="single" w:sz="4" w:space="0" w:color="auto"/>
            </w:tcBorders>
            <w:shd w:val="clear" w:color="auto" w:fill="FFFFFF" w:themeFill="background1"/>
            <w:vAlign w:val="center"/>
          </w:tcPr>
          <w:p w:rsidR="00BF3CD8" w:rsidRDefault="00BF3CD8" w:rsidP="00BF3CD8">
            <w:pPr>
              <w:spacing w:after="0" w:line="240" w:lineRule="auto"/>
              <w:rPr>
                <w:rFonts w:ascii="Times New Roman" w:hAnsi="Times New Roman"/>
                <w:sz w:val="18"/>
                <w:szCs w:val="18"/>
              </w:rPr>
            </w:pPr>
            <w:r w:rsidRPr="00931CFD">
              <w:rPr>
                <w:rFonts w:ascii="Times New Roman" w:hAnsi="Times New Roman"/>
                <w:sz w:val="18"/>
                <w:szCs w:val="18"/>
              </w:rPr>
              <w:t xml:space="preserve">Prelucrare normelor de  protecţie fizică </w:t>
            </w:r>
            <w:r>
              <w:rPr>
                <w:rFonts w:ascii="Times New Roman" w:hAnsi="Times New Roman"/>
                <w:sz w:val="18"/>
                <w:szCs w:val="18"/>
              </w:rPr>
              <w:t>a elevilor</w:t>
            </w:r>
          </w:p>
          <w:p w:rsidR="00BF3CD8" w:rsidRPr="00931CFD" w:rsidRDefault="00BF3CD8" w:rsidP="00BF3CD8">
            <w:pPr>
              <w:spacing w:after="0" w:line="240" w:lineRule="auto"/>
              <w:rPr>
                <w:rFonts w:ascii="Times New Roman" w:hAnsi="Times New Roman"/>
                <w:sz w:val="18"/>
                <w:szCs w:val="18"/>
              </w:rPr>
            </w:pPr>
            <w:r>
              <w:rPr>
                <w:rFonts w:ascii="Times New Roman" w:hAnsi="Times New Roman"/>
                <w:sz w:val="18"/>
                <w:szCs w:val="18"/>
              </w:rPr>
              <w:t>Asigurarea condițiilor optime de desfășurarea a activităților M</w:t>
            </w:r>
            <w:r w:rsidRPr="005471BE">
              <w:rPr>
                <w:rFonts w:ascii="Times New Roman" w:hAnsi="Times New Roman"/>
                <w:sz w:val="18"/>
                <w:szCs w:val="18"/>
              </w:rPr>
              <w:t>odalități de atenuare a șocurilor</w:t>
            </w:r>
            <w:r>
              <w:rPr>
                <w:rFonts w:ascii="Times New Roman" w:hAnsi="Times New Roman"/>
                <w:sz w:val="18"/>
                <w:szCs w:val="18"/>
              </w:rPr>
              <w:t xml:space="preserve"> </w:t>
            </w:r>
          </w:p>
        </w:tc>
        <w:tc>
          <w:tcPr>
            <w:tcW w:w="1142" w:type="dxa"/>
            <w:tcBorders>
              <w:top w:val="single" w:sz="4" w:space="0" w:color="auto"/>
              <w:bottom w:val="single" w:sz="4" w:space="0" w:color="auto"/>
            </w:tcBorders>
            <w:shd w:val="clear" w:color="auto" w:fill="FFFFFF" w:themeFill="background1"/>
            <w:vAlign w:val="center"/>
          </w:tcPr>
          <w:p w:rsidR="00BF3CD8"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1</w:t>
            </w:r>
          </w:p>
          <w:p w:rsidR="00BF3CD8" w:rsidRDefault="00BF3CD8" w:rsidP="00BF3CD8">
            <w:pPr>
              <w:spacing w:after="0" w:line="240" w:lineRule="auto"/>
              <w:jc w:val="center"/>
              <w:rPr>
                <w:rFonts w:ascii="Times New Roman" w:hAnsi="Times New Roman"/>
                <w:sz w:val="18"/>
                <w:szCs w:val="18"/>
              </w:rPr>
            </w:pPr>
          </w:p>
          <w:p w:rsidR="00BF3CD8" w:rsidRDefault="00BF3CD8" w:rsidP="00BF3CD8">
            <w:pPr>
              <w:spacing w:after="0" w:line="240" w:lineRule="auto"/>
              <w:jc w:val="center"/>
              <w:rPr>
                <w:rFonts w:ascii="Times New Roman" w:hAnsi="Times New Roman"/>
                <w:sz w:val="18"/>
                <w:szCs w:val="18"/>
              </w:rPr>
            </w:pPr>
          </w:p>
          <w:p w:rsidR="00BF3CD8" w:rsidRPr="005471BE"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42" w:type="dxa"/>
            <w:tcBorders>
              <w:top w:val="single" w:sz="4" w:space="0" w:color="auto"/>
              <w:bottom w:val="single" w:sz="4" w:space="0" w:color="auto"/>
            </w:tcBorders>
            <w:shd w:val="clear" w:color="auto" w:fill="FFFFFF" w:themeFill="background1"/>
            <w:vAlign w:val="center"/>
          </w:tcPr>
          <w:p w:rsidR="00BF3CD8"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1</w:t>
            </w:r>
          </w:p>
          <w:p w:rsidR="00BF3CD8" w:rsidRDefault="00BF3CD8" w:rsidP="00BF3CD8">
            <w:pPr>
              <w:spacing w:after="0" w:line="240" w:lineRule="auto"/>
              <w:jc w:val="center"/>
              <w:rPr>
                <w:rFonts w:ascii="Times New Roman" w:hAnsi="Times New Roman"/>
                <w:sz w:val="18"/>
                <w:szCs w:val="18"/>
              </w:rPr>
            </w:pPr>
          </w:p>
          <w:p w:rsidR="00BF3CD8" w:rsidRDefault="00BF3CD8" w:rsidP="00BF3CD8">
            <w:pPr>
              <w:spacing w:after="0" w:line="240" w:lineRule="auto"/>
              <w:jc w:val="center"/>
              <w:rPr>
                <w:rFonts w:ascii="Times New Roman" w:hAnsi="Times New Roman"/>
                <w:sz w:val="18"/>
                <w:szCs w:val="18"/>
              </w:rPr>
            </w:pPr>
          </w:p>
          <w:p w:rsidR="00BF3CD8" w:rsidRPr="005471BE"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bl>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C4481A" w:rsidRDefault="00C4481A" w:rsidP="00C227ED">
      <w:pPr>
        <w:spacing w:after="0"/>
        <w:jc w:val="center"/>
        <w:rPr>
          <w:rFonts w:ascii="Times New Roman" w:hAnsi="Times New Roman" w:cs="Times New Roman"/>
          <w:b/>
          <w:sz w:val="8"/>
        </w:rPr>
      </w:pPr>
    </w:p>
    <w:p w:rsidR="00C4481A" w:rsidRDefault="00C4481A" w:rsidP="00C227ED">
      <w:pPr>
        <w:spacing w:after="0"/>
        <w:jc w:val="center"/>
        <w:rPr>
          <w:rFonts w:ascii="Times New Roman" w:hAnsi="Times New Roman" w:cs="Times New Roman"/>
          <w:b/>
          <w:sz w:val="8"/>
        </w:rPr>
      </w:pPr>
    </w:p>
    <w:p w:rsidR="00C4481A" w:rsidRDefault="00C4481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tbl>
      <w:tblPr>
        <w:tblW w:w="10835" w:type="dxa"/>
        <w:tblInd w:w="-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hemeFill="accent3" w:themeFillTint="66"/>
        <w:tblLayout w:type="fixed"/>
        <w:tblLook w:val="04A0"/>
      </w:tblPr>
      <w:tblGrid>
        <w:gridCol w:w="1674"/>
        <w:gridCol w:w="1528"/>
        <w:gridCol w:w="1688"/>
        <w:gridCol w:w="2564"/>
        <w:gridCol w:w="1139"/>
        <w:gridCol w:w="1139"/>
        <w:gridCol w:w="1103"/>
      </w:tblGrid>
      <w:tr w:rsidR="00C4481A" w:rsidRPr="00BF3CD8" w:rsidTr="00C4481A">
        <w:trPr>
          <w:trHeight w:val="92"/>
        </w:trPr>
        <w:tc>
          <w:tcPr>
            <w:tcW w:w="1674"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01.</w:t>
            </w:r>
          </w:p>
        </w:tc>
        <w:tc>
          <w:tcPr>
            <w:tcW w:w="3216" w:type="dxa"/>
            <w:gridSpan w:val="2"/>
            <w:tcBorders>
              <w:right w:val="single" w:sz="4" w:space="0" w:color="auto"/>
            </w:tcBorders>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02.</w:t>
            </w:r>
          </w:p>
        </w:tc>
        <w:tc>
          <w:tcPr>
            <w:tcW w:w="2564" w:type="dxa"/>
            <w:tcBorders>
              <w:left w:val="single" w:sz="4" w:space="0" w:color="auto"/>
            </w:tcBorders>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03.</w:t>
            </w:r>
          </w:p>
        </w:tc>
        <w:tc>
          <w:tcPr>
            <w:tcW w:w="1139"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04.</w:t>
            </w:r>
          </w:p>
        </w:tc>
        <w:tc>
          <w:tcPr>
            <w:tcW w:w="1139"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05.</w:t>
            </w:r>
          </w:p>
        </w:tc>
        <w:tc>
          <w:tcPr>
            <w:tcW w:w="1103"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06.</w:t>
            </w:r>
          </w:p>
        </w:tc>
      </w:tr>
      <w:tr w:rsidR="00C4481A" w:rsidRPr="00E16FDC" w:rsidTr="00C4481A">
        <w:trPr>
          <w:trHeight w:val="99"/>
        </w:trPr>
        <w:tc>
          <w:tcPr>
            <w:tcW w:w="1674"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p>
          <w:p w:rsidR="00C4481A" w:rsidRPr="000B54EC" w:rsidRDefault="00C4481A" w:rsidP="00AD23BC">
            <w:pPr>
              <w:spacing w:after="0" w:line="240" w:lineRule="auto"/>
              <w:jc w:val="center"/>
              <w:rPr>
                <w:rFonts w:ascii="Times New Roman" w:hAnsi="Times New Roman"/>
                <w:sz w:val="18"/>
                <w:szCs w:val="18"/>
              </w:rPr>
            </w:pPr>
          </w:p>
          <w:p w:rsidR="00C4481A" w:rsidRPr="000B54EC" w:rsidRDefault="00C4481A" w:rsidP="00AD23BC">
            <w:pPr>
              <w:spacing w:after="0" w:line="240" w:lineRule="auto"/>
              <w:jc w:val="center"/>
              <w:rPr>
                <w:rFonts w:ascii="Times New Roman" w:hAnsi="Times New Roman"/>
                <w:sz w:val="18"/>
                <w:szCs w:val="18"/>
              </w:rPr>
            </w:pPr>
            <w:r w:rsidRPr="000B54EC">
              <w:rPr>
                <w:rFonts w:ascii="Times New Roman" w:hAnsi="Times New Roman"/>
                <w:sz w:val="18"/>
                <w:szCs w:val="18"/>
              </w:rPr>
              <w:t>2.1.</w:t>
            </w:r>
          </w:p>
          <w:p w:rsidR="00C4481A" w:rsidRPr="000B54EC" w:rsidRDefault="00C4481A" w:rsidP="00AD23BC">
            <w:pPr>
              <w:spacing w:after="0" w:line="240" w:lineRule="auto"/>
              <w:jc w:val="center"/>
              <w:rPr>
                <w:rFonts w:ascii="Times New Roman" w:hAnsi="Times New Roman"/>
                <w:sz w:val="18"/>
                <w:szCs w:val="18"/>
              </w:rPr>
            </w:pPr>
            <w:r w:rsidRPr="000B54EC">
              <w:rPr>
                <w:rFonts w:ascii="Times New Roman" w:hAnsi="Times New Roman"/>
                <w:sz w:val="18"/>
                <w:szCs w:val="18"/>
              </w:rPr>
              <w:t>2.2.</w:t>
            </w:r>
          </w:p>
          <w:p w:rsidR="00C4481A" w:rsidRPr="000B54EC" w:rsidRDefault="00C4481A" w:rsidP="00AD23BC">
            <w:pPr>
              <w:spacing w:after="0" w:line="240" w:lineRule="auto"/>
              <w:jc w:val="center"/>
              <w:rPr>
                <w:rFonts w:ascii="Times New Roman" w:hAnsi="Times New Roman"/>
                <w:sz w:val="18"/>
                <w:szCs w:val="18"/>
              </w:rPr>
            </w:pPr>
            <w:r w:rsidRPr="000B54EC">
              <w:rPr>
                <w:rFonts w:ascii="Times New Roman" w:hAnsi="Times New Roman"/>
                <w:sz w:val="18"/>
                <w:szCs w:val="18"/>
              </w:rPr>
              <w:t>4.3.</w:t>
            </w:r>
          </w:p>
          <w:p w:rsidR="00C4481A" w:rsidRPr="00E16FDC" w:rsidRDefault="00C4481A" w:rsidP="00AD23BC">
            <w:pPr>
              <w:spacing w:after="0" w:line="240" w:lineRule="auto"/>
              <w:jc w:val="center"/>
              <w:rPr>
                <w:rFonts w:ascii="Times New Roman" w:hAnsi="Times New Roman"/>
                <w:sz w:val="18"/>
                <w:szCs w:val="18"/>
                <w:vertAlign w:val="superscript"/>
              </w:rPr>
            </w:pPr>
          </w:p>
        </w:tc>
        <w:tc>
          <w:tcPr>
            <w:tcW w:w="1528"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Protecția individuală</w:t>
            </w:r>
          </w:p>
        </w:tc>
        <w:tc>
          <w:tcPr>
            <w:tcW w:w="1688" w:type="dxa"/>
            <w:tcBorders>
              <w:top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Cunoștințe teoretice</w:t>
            </w:r>
          </w:p>
        </w:tc>
        <w:tc>
          <w:tcPr>
            <w:tcW w:w="2564" w:type="dxa"/>
            <w:tcBorders>
              <w:top w:val="single" w:sz="4" w:space="0" w:color="auto"/>
              <w:left w:val="single" w:sz="4" w:space="0" w:color="auto"/>
            </w:tcBorders>
            <w:shd w:val="clear" w:color="auto" w:fill="FFFFFF" w:themeFill="background1"/>
          </w:tcPr>
          <w:p w:rsidR="00C4481A" w:rsidRPr="00C55836" w:rsidRDefault="00C4481A" w:rsidP="00AD23BC">
            <w:pPr>
              <w:spacing w:after="0" w:line="240" w:lineRule="auto"/>
              <w:rPr>
                <w:rFonts w:ascii="Times New Roman" w:hAnsi="Times New Roman"/>
                <w:sz w:val="18"/>
                <w:szCs w:val="18"/>
              </w:rPr>
            </w:pPr>
            <w:r w:rsidRPr="00C55836">
              <w:rPr>
                <w:rFonts w:ascii="Times New Roman" w:hAnsi="Times New Roman"/>
                <w:sz w:val="18"/>
                <w:szCs w:val="18"/>
              </w:rPr>
              <w:t>Importanța  „încălzirii”</w:t>
            </w:r>
          </w:p>
          <w:p w:rsidR="00C4481A" w:rsidRPr="00C55836" w:rsidRDefault="00C4481A" w:rsidP="00AD23BC">
            <w:pPr>
              <w:spacing w:after="0" w:line="240" w:lineRule="auto"/>
              <w:rPr>
                <w:rFonts w:ascii="Times New Roman" w:hAnsi="Times New Roman"/>
                <w:sz w:val="18"/>
                <w:szCs w:val="18"/>
              </w:rPr>
            </w:pPr>
            <w:r w:rsidRPr="00C55836">
              <w:rPr>
                <w:rFonts w:ascii="Times New Roman" w:hAnsi="Times New Roman"/>
                <w:sz w:val="18"/>
                <w:szCs w:val="18"/>
              </w:rPr>
              <w:t>Rolul respirației în efort și refacere</w:t>
            </w:r>
          </w:p>
          <w:p w:rsidR="00C4481A" w:rsidRPr="00B60F32" w:rsidRDefault="00C4481A" w:rsidP="00AD23BC">
            <w:pPr>
              <w:spacing w:after="0" w:line="240" w:lineRule="auto"/>
              <w:rPr>
                <w:rFonts w:ascii="Times New Roman" w:hAnsi="Times New Roman"/>
                <w:vertAlign w:val="superscript"/>
              </w:rPr>
            </w:pPr>
            <w:r w:rsidRPr="00C55836">
              <w:rPr>
                <w:rFonts w:ascii="Times New Roman" w:hAnsi="Times New Roman"/>
                <w:sz w:val="18"/>
                <w:szCs w:val="18"/>
              </w:rPr>
              <w:t>Tehnici de acordare reciprocă a ajutorului/sprijinului în execuție</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22"/>
        </w:trPr>
        <w:tc>
          <w:tcPr>
            <w:tcW w:w="1674" w:type="dxa"/>
            <w:vMerge w:val="restart"/>
            <w:shd w:val="clear" w:color="auto" w:fill="FFFFFF" w:themeFill="background1"/>
            <w:vAlign w:val="center"/>
          </w:tcPr>
          <w:p w:rsidR="00C4481A" w:rsidRPr="00AB29F5" w:rsidRDefault="00C4481A" w:rsidP="00AD23BC">
            <w:pPr>
              <w:spacing w:after="0" w:line="240" w:lineRule="auto"/>
              <w:jc w:val="center"/>
              <w:rPr>
                <w:rFonts w:ascii="Times New Roman" w:hAnsi="Times New Roman"/>
                <w:sz w:val="18"/>
                <w:szCs w:val="18"/>
              </w:rPr>
            </w:pP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C4481A" w:rsidRPr="00AB29F5" w:rsidRDefault="00C4481A" w:rsidP="00AD23BC">
            <w:pPr>
              <w:spacing w:after="0" w:line="240" w:lineRule="auto"/>
              <w:jc w:val="center"/>
              <w:rPr>
                <w:rFonts w:ascii="Times New Roman" w:hAnsi="Times New Roman"/>
                <w:sz w:val="18"/>
                <w:szCs w:val="18"/>
              </w:rPr>
            </w:pPr>
          </w:p>
          <w:p w:rsidR="00C4481A" w:rsidRPr="00AB29F5" w:rsidRDefault="00C4481A" w:rsidP="00AD23BC">
            <w:pPr>
              <w:spacing w:after="0" w:line="240" w:lineRule="auto"/>
              <w:jc w:val="center"/>
              <w:rPr>
                <w:rFonts w:ascii="Times New Roman" w:hAnsi="Times New Roman"/>
                <w:sz w:val="18"/>
                <w:szCs w:val="18"/>
              </w:rPr>
            </w:pPr>
          </w:p>
          <w:p w:rsidR="00C4481A" w:rsidRPr="00AB29F5" w:rsidRDefault="00C4481A" w:rsidP="00AD23BC">
            <w:pPr>
              <w:spacing w:after="0" w:line="240" w:lineRule="auto"/>
              <w:jc w:val="center"/>
              <w:rPr>
                <w:rFonts w:ascii="Times New Roman" w:hAnsi="Times New Roman"/>
                <w:sz w:val="18"/>
                <w:szCs w:val="18"/>
              </w:rPr>
            </w:pPr>
          </w:p>
        </w:tc>
        <w:tc>
          <w:tcPr>
            <w:tcW w:w="1528" w:type="dxa"/>
            <w:vMerge w:val="restart"/>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Dezvoltarea trăsăturilor de personalitate</w:t>
            </w:r>
          </w:p>
        </w:tc>
        <w:tc>
          <w:tcPr>
            <w:tcW w:w="1688" w:type="dxa"/>
            <w:tcBorders>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Activități practice cu specific de conducere, subordonare, colaborare</w:t>
            </w:r>
          </w:p>
        </w:tc>
        <w:tc>
          <w:tcPr>
            <w:tcW w:w="2564" w:type="dxa"/>
            <w:tcBorders>
              <w:left w:val="single" w:sz="4" w:space="0" w:color="auto"/>
              <w:bottom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sidRPr="006F38A7">
              <w:rPr>
                <w:rFonts w:ascii="Times New Roman" w:hAnsi="Times New Roman"/>
                <w:sz w:val="18"/>
                <w:szCs w:val="18"/>
              </w:rPr>
              <w:t>Conducerea de către elevi a unor secvențe din lecţie</w:t>
            </w:r>
          </w:p>
          <w:p w:rsidR="00C4481A" w:rsidRPr="006F38A7" w:rsidRDefault="00C4481A" w:rsidP="00AD23BC">
            <w:pPr>
              <w:spacing w:after="0" w:line="240" w:lineRule="auto"/>
              <w:rPr>
                <w:rFonts w:ascii="Times New Roman" w:hAnsi="Times New Roman"/>
                <w:sz w:val="18"/>
                <w:szCs w:val="18"/>
              </w:rPr>
            </w:pPr>
            <w:r>
              <w:rPr>
                <w:rFonts w:ascii="Times New Roman" w:hAnsi="Times New Roman"/>
                <w:sz w:val="18"/>
                <w:szCs w:val="18"/>
              </w:rPr>
              <w:t>Statutul de „lider”</w:t>
            </w:r>
          </w:p>
          <w:p w:rsidR="00C4481A" w:rsidRPr="006F38A7" w:rsidRDefault="00C4481A" w:rsidP="00AD23BC">
            <w:pPr>
              <w:spacing w:after="0" w:line="240" w:lineRule="auto"/>
              <w:rPr>
                <w:rFonts w:ascii="Times New Roman" w:hAnsi="Times New Roman"/>
                <w:sz w:val="18"/>
                <w:szCs w:val="18"/>
                <w:vertAlign w:val="superscript"/>
              </w:rPr>
            </w:pPr>
            <w:r>
              <w:rPr>
                <w:rFonts w:ascii="Times New Roman" w:hAnsi="Times New Roman"/>
                <w:sz w:val="18"/>
                <w:szCs w:val="18"/>
              </w:rPr>
              <w:t>A</w:t>
            </w:r>
            <w:r w:rsidRPr="006F38A7">
              <w:rPr>
                <w:rFonts w:ascii="Times New Roman" w:hAnsi="Times New Roman"/>
                <w:sz w:val="18"/>
                <w:szCs w:val="18"/>
              </w:rPr>
              <w:t>utoarbitraj</w:t>
            </w:r>
          </w:p>
        </w:tc>
        <w:tc>
          <w:tcPr>
            <w:tcW w:w="1139"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764"/>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Situații conflictuale care pot interveni în activitățile practice</w:t>
            </w:r>
          </w:p>
        </w:tc>
        <w:tc>
          <w:tcPr>
            <w:tcW w:w="2564" w:type="dxa"/>
            <w:tcBorders>
              <w:top w:val="single" w:sz="4" w:space="0" w:color="auto"/>
              <w:left w:val="single" w:sz="4" w:space="0" w:color="auto"/>
              <w:bottom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Nerespectarea regulamentelor</w:t>
            </w:r>
          </w:p>
          <w:p w:rsidR="00C4481A" w:rsidRPr="00867410" w:rsidRDefault="00C4481A" w:rsidP="00AD23BC">
            <w:pPr>
              <w:spacing w:after="0" w:line="240" w:lineRule="auto"/>
              <w:rPr>
                <w:rFonts w:ascii="Times New Roman" w:hAnsi="Times New Roman"/>
                <w:sz w:val="18"/>
                <w:szCs w:val="18"/>
              </w:rPr>
            </w:pPr>
            <w:r>
              <w:rPr>
                <w:rFonts w:ascii="Times New Roman" w:hAnsi="Times New Roman"/>
                <w:sz w:val="18"/>
                <w:szCs w:val="18"/>
              </w:rPr>
              <w:t>Comportamente agresive, verbale și fizice</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1127"/>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prevenire/ aplanare/ rezolvare a situațiilor conflictuale</w:t>
            </w:r>
          </w:p>
        </w:tc>
        <w:tc>
          <w:tcPr>
            <w:tcW w:w="2564" w:type="dxa"/>
            <w:tcBorders>
              <w:top w:val="single" w:sz="4" w:space="0" w:color="auto"/>
              <w:left w:val="single" w:sz="4" w:space="0" w:color="auto"/>
              <w:bottom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sidRPr="000652D6">
              <w:rPr>
                <w:rFonts w:ascii="Times New Roman" w:hAnsi="Times New Roman"/>
                <w:sz w:val="18"/>
                <w:szCs w:val="18"/>
              </w:rPr>
              <w:t>Medierea situațiilor</w:t>
            </w:r>
            <w:r>
              <w:rPr>
                <w:rFonts w:ascii="Times New Roman" w:hAnsi="Times New Roman"/>
                <w:sz w:val="18"/>
                <w:szCs w:val="18"/>
              </w:rPr>
              <w:t xml:space="preserve"> </w:t>
            </w:r>
            <w:r w:rsidRPr="000652D6">
              <w:rPr>
                <w:rFonts w:ascii="Times New Roman" w:hAnsi="Times New Roman"/>
                <w:sz w:val="18"/>
                <w:szCs w:val="18"/>
              </w:rPr>
              <w:t>conflictuale</w:t>
            </w:r>
          </w:p>
          <w:p w:rsidR="00C4481A" w:rsidRPr="00867410" w:rsidRDefault="00C4481A" w:rsidP="00AD23BC">
            <w:pPr>
              <w:spacing w:after="0" w:line="240" w:lineRule="auto"/>
              <w:rPr>
                <w:rFonts w:ascii="Times New Roman" w:hAnsi="Times New Roman"/>
                <w:sz w:val="18"/>
                <w:szCs w:val="18"/>
              </w:rPr>
            </w:pPr>
            <w:r>
              <w:rPr>
                <w:rFonts w:ascii="Times New Roman" w:hAnsi="Times New Roman"/>
                <w:sz w:val="18"/>
                <w:szCs w:val="18"/>
              </w:rPr>
              <w:t>Cunoașterea și aplicarea  regulamentelor</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943"/>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Comportamentele integrate în noțiunea de fair-play</w:t>
            </w:r>
          </w:p>
        </w:tc>
        <w:tc>
          <w:tcPr>
            <w:tcW w:w="2564" w:type="dxa"/>
            <w:tcBorders>
              <w:top w:val="single" w:sz="4" w:space="0" w:color="auto"/>
              <w:left w:val="single" w:sz="4" w:space="0" w:color="auto"/>
              <w:bottom w:val="single" w:sz="4" w:space="0" w:color="auto"/>
            </w:tcBorders>
            <w:shd w:val="clear" w:color="auto" w:fill="FFFFFF" w:themeFill="background1"/>
            <w:vAlign w:val="center"/>
          </w:tcPr>
          <w:p w:rsidR="00C4481A" w:rsidRPr="00A3277B" w:rsidRDefault="00C4481A" w:rsidP="00AD23BC">
            <w:pPr>
              <w:spacing w:after="0" w:line="240" w:lineRule="auto"/>
              <w:rPr>
                <w:rFonts w:ascii="Times New Roman" w:hAnsi="Times New Roman"/>
                <w:sz w:val="18"/>
                <w:szCs w:val="18"/>
              </w:rPr>
            </w:pPr>
            <w:r w:rsidRPr="00A3277B">
              <w:rPr>
                <w:rFonts w:ascii="Times New Roman" w:hAnsi="Times New Roman"/>
                <w:sz w:val="18"/>
                <w:szCs w:val="18"/>
              </w:rPr>
              <w:t>Toleranță față de parteneri/adversari</w:t>
            </w:r>
          </w:p>
          <w:p w:rsidR="00C4481A" w:rsidRPr="00A3277B" w:rsidRDefault="00C4481A" w:rsidP="00AD23BC">
            <w:pPr>
              <w:spacing w:after="0" w:line="240" w:lineRule="auto"/>
              <w:rPr>
                <w:rFonts w:ascii="Times New Roman" w:hAnsi="Times New Roman"/>
                <w:sz w:val="18"/>
                <w:szCs w:val="18"/>
              </w:rPr>
            </w:pPr>
            <w:r w:rsidRPr="00A3277B">
              <w:rPr>
                <w:rFonts w:ascii="Times New Roman" w:hAnsi="Times New Roman"/>
                <w:sz w:val="18"/>
                <w:szCs w:val="18"/>
              </w:rPr>
              <w:t>Corectitudine în situaţii de joc</w:t>
            </w:r>
          </w:p>
          <w:p w:rsidR="00C4481A" w:rsidRPr="00A3277B" w:rsidRDefault="00C4481A" w:rsidP="00AD23BC">
            <w:pPr>
              <w:spacing w:after="0" w:line="240" w:lineRule="auto"/>
              <w:rPr>
                <w:rFonts w:ascii="Times New Roman" w:hAnsi="Times New Roman"/>
                <w:sz w:val="18"/>
                <w:szCs w:val="18"/>
              </w:rPr>
            </w:pPr>
            <w:r w:rsidRPr="00A3277B">
              <w:rPr>
                <w:rFonts w:ascii="Times New Roman" w:hAnsi="Times New Roman"/>
                <w:sz w:val="18"/>
                <w:szCs w:val="18"/>
              </w:rPr>
              <w:t>Spirit competitiv</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956"/>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Regulamentele disciplinelor sportive</w:t>
            </w:r>
          </w:p>
        </w:tc>
        <w:tc>
          <w:tcPr>
            <w:tcW w:w="2564" w:type="dxa"/>
            <w:tcBorders>
              <w:top w:val="single" w:sz="4" w:space="0" w:color="auto"/>
              <w:left w:val="single" w:sz="4" w:space="0" w:color="auto"/>
            </w:tcBorders>
            <w:shd w:val="clear" w:color="auto" w:fill="FFFFFF" w:themeFill="background1"/>
            <w:vAlign w:val="center"/>
          </w:tcPr>
          <w:p w:rsidR="00C4481A" w:rsidRPr="00E16FDC" w:rsidRDefault="00C4481A" w:rsidP="00AD23BC">
            <w:pPr>
              <w:spacing w:after="0" w:line="240" w:lineRule="auto"/>
              <w:rPr>
                <w:rFonts w:ascii="Times New Roman" w:hAnsi="Times New Roman"/>
                <w:sz w:val="18"/>
                <w:szCs w:val="18"/>
                <w:vertAlign w:val="superscript"/>
              </w:rPr>
            </w:pPr>
            <w:r w:rsidRPr="005F6CAD">
              <w:rPr>
                <w:rFonts w:ascii="Times New Roman" w:hAnsi="Times New Roman"/>
                <w:sz w:val="18"/>
                <w:szCs w:val="18"/>
              </w:rPr>
              <w:t xml:space="preserve">Cunoașterea și aplicarea </w:t>
            </w:r>
            <w:r>
              <w:rPr>
                <w:rFonts w:ascii="Times New Roman" w:hAnsi="Times New Roman"/>
                <w:sz w:val="18"/>
                <w:szCs w:val="18"/>
              </w:rPr>
              <w:t>regulamentelor</w:t>
            </w:r>
            <w:r w:rsidRPr="00E16FDC">
              <w:rPr>
                <w:rFonts w:ascii="Times New Roman" w:hAnsi="Times New Roman"/>
                <w:sz w:val="18"/>
                <w:szCs w:val="18"/>
              </w:rPr>
              <w:t xml:space="preserve"> disciplinelor sportive</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55"/>
        </w:trPr>
        <w:tc>
          <w:tcPr>
            <w:tcW w:w="1674" w:type="dxa"/>
            <w:vMerge w:val="restart"/>
            <w:shd w:val="clear" w:color="auto" w:fill="FFFFFF" w:themeFill="background1"/>
            <w:vAlign w:val="center"/>
          </w:tcPr>
          <w:p w:rsidR="00C4481A"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1.2.</w:t>
            </w:r>
          </w:p>
          <w:p w:rsidR="00C4481A" w:rsidRPr="00AB29F5"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5.2.</w:t>
            </w:r>
          </w:p>
        </w:tc>
        <w:tc>
          <w:tcPr>
            <w:tcW w:w="1528" w:type="dxa"/>
            <w:vMerge w:val="restart"/>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Culturalitate</w:t>
            </w:r>
          </w:p>
        </w:tc>
        <w:tc>
          <w:tcPr>
            <w:tcW w:w="1688" w:type="dxa"/>
            <w:tcBorders>
              <w:top w:val="single" w:sz="4" w:space="0" w:color="auto"/>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Criterii de evaluare a valorilor sportive, în diferite ramuri de sport</w:t>
            </w:r>
          </w:p>
        </w:tc>
        <w:tc>
          <w:tcPr>
            <w:tcW w:w="2564" w:type="dxa"/>
            <w:tcBorders>
              <w:top w:val="single" w:sz="4" w:space="0" w:color="auto"/>
              <w:left w:val="single" w:sz="4" w:space="0" w:color="auto"/>
              <w:bottom w:val="single" w:sz="4" w:space="0" w:color="auto"/>
            </w:tcBorders>
            <w:shd w:val="clear" w:color="auto" w:fill="FFFFFF" w:themeFill="background1"/>
            <w:vAlign w:val="center"/>
          </w:tcPr>
          <w:p w:rsidR="00C4481A" w:rsidRPr="006F38A7" w:rsidRDefault="00C4481A" w:rsidP="00AD23BC">
            <w:pPr>
              <w:spacing w:after="0" w:line="240" w:lineRule="auto"/>
              <w:rPr>
                <w:rFonts w:ascii="Times New Roman" w:hAnsi="Times New Roman"/>
                <w:sz w:val="18"/>
                <w:szCs w:val="18"/>
              </w:rPr>
            </w:pPr>
            <w:r w:rsidRPr="006F38A7">
              <w:rPr>
                <w:rFonts w:ascii="Times New Roman" w:hAnsi="Times New Roman"/>
                <w:sz w:val="18"/>
                <w:szCs w:val="18"/>
              </w:rPr>
              <w:t>Interes pentru documentarea asupra fenomenului sportiv</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79"/>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88" w:type="dxa"/>
            <w:tcBorders>
              <w:top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Valori sportive etalon în diferite discipline sportive</w:t>
            </w:r>
          </w:p>
        </w:tc>
        <w:tc>
          <w:tcPr>
            <w:tcW w:w="2564" w:type="dxa"/>
            <w:tcBorders>
              <w:top w:val="single" w:sz="4" w:space="0" w:color="auto"/>
              <w:left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Identificarea modelelor de reușită din lumea sportului</w:t>
            </w:r>
          </w:p>
          <w:p w:rsidR="00C4481A" w:rsidRPr="006F38A7" w:rsidRDefault="00C4481A" w:rsidP="00AD23BC">
            <w:pPr>
              <w:spacing w:after="0" w:line="240" w:lineRule="auto"/>
              <w:rPr>
                <w:rFonts w:ascii="Times New Roman" w:hAnsi="Times New Roman"/>
                <w:sz w:val="18"/>
                <w:szCs w:val="18"/>
              </w:rPr>
            </w:pPr>
            <w:r>
              <w:rPr>
                <w:rFonts w:ascii="Times New Roman" w:hAnsi="Times New Roman"/>
                <w:sz w:val="18"/>
                <w:szCs w:val="18"/>
              </w:rPr>
              <w:t xml:space="preserve">Popularizarea </w:t>
            </w:r>
            <w:r w:rsidRPr="006F38A7">
              <w:rPr>
                <w:rFonts w:ascii="Times New Roman" w:hAnsi="Times New Roman"/>
                <w:sz w:val="18"/>
                <w:szCs w:val="18"/>
              </w:rPr>
              <w:t>și cunoașterea valorilor sportive</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03"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942"/>
        </w:trPr>
        <w:tc>
          <w:tcPr>
            <w:tcW w:w="1674" w:type="dxa"/>
            <w:vMerge w:val="restart"/>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C4481A" w:rsidRPr="00AB29F5" w:rsidRDefault="00C4481A" w:rsidP="00AD23BC">
            <w:pPr>
              <w:spacing w:after="0" w:line="240" w:lineRule="auto"/>
              <w:jc w:val="center"/>
              <w:rPr>
                <w:rFonts w:ascii="Times New Roman" w:hAnsi="Times New Roman"/>
                <w:sz w:val="18"/>
                <w:szCs w:val="18"/>
              </w:rPr>
            </w:pPr>
          </w:p>
          <w:p w:rsidR="00C4481A" w:rsidRPr="00AB29F5" w:rsidRDefault="00C4481A" w:rsidP="00AD23BC">
            <w:pPr>
              <w:spacing w:after="0" w:line="240" w:lineRule="auto"/>
              <w:jc w:val="center"/>
              <w:rPr>
                <w:rFonts w:ascii="Times New Roman" w:hAnsi="Times New Roman"/>
                <w:sz w:val="18"/>
                <w:szCs w:val="18"/>
              </w:rPr>
            </w:pPr>
          </w:p>
          <w:p w:rsidR="00C4481A" w:rsidRPr="00AB29F5" w:rsidRDefault="00C4481A" w:rsidP="00AD23BC">
            <w:pPr>
              <w:spacing w:after="0" w:line="240" w:lineRule="auto"/>
              <w:jc w:val="center"/>
              <w:rPr>
                <w:rFonts w:ascii="Times New Roman" w:hAnsi="Times New Roman"/>
                <w:sz w:val="18"/>
                <w:szCs w:val="18"/>
              </w:rPr>
            </w:pPr>
          </w:p>
        </w:tc>
        <w:tc>
          <w:tcPr>
            <w:tcW w:w="1528" w:type="dxa"/>
            <w:vMerge w:val="restart"/>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Calități motrice</w:t>
            </w:r>
          </w:p>
        </w:tc>
        <w:tc>
          <w:tcPr>
            <w:tcW w:w="1688" w:type="dxa"/>
            <w:tcBorders>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Structuri motrice variate efectuate în condiții diferite de solicitare la efort</w:t>
            </w:r>
          </w:p>
        </w:tc>
        <w:tc>
          <w:tcPr>
            <w:tcW w:w="2564" w:type="dxa"/>
            <w:tcBorders>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vertAlign w:val="superscript"/>
              </w:rPr>
            </w:pPr>
            <w:r>
              <w:rPr>
                <w:rFonts w:ascii="Times New Roman" w:hAnsi="Times New Roman"/>
                <w:sz w:val="18"/>
                <w:szCs w:val="18"/>
                <w:vertAlign w:val="superscript"/>
              </w:rPr>
              <w:t>-</w:t>
            </w:r>
          </w:p>
        </w:tc>
        <w:tc>
          <w:tcPr>
            <w:tcW w:w="1139"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03"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E16FDC" w:rsidTr="00C4481A">
        <w:trPr>
          <w:trHeight w:val="686"/>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*Valorile medii pe țară ale calităților motrice</w:t>
            </w:r>
          </w:p>
        </w:tc>
        <w:tc>
          <w:tcPr>
            <w:tcW w:w="2564" w:type="dxa"/>
            <w:tcBorders>
              <w:top w:val="single" w:sz="4" w:space="0" w:color="auto"/>
              <w:left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Pr>
                <w:rFonts w:ascii="Times New Roman" w:hAnsi="Times New Roman"/>
                <w:sz w:val="18"/>
                <w:szCs w:val="18"/>
                <w:vertAlign w:val="superscript"/>
              </w:rPr>
              <w:t>-</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03"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E16FDC" w:rsidTr="00C4481A">
        <w:trPr>
          <w:trHeight w:val="908"/>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bottom w:val="single" w:sz="4" w:space="0" w:color="auto"/>
              <w:right w:val="single" w:sz="4" w:space="0" w:color="auto"/>
            </w:tcBorders>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Probe specifice de determinare a valorii fiecărei calități motrice</w:t>
            </w:r>
          </w:p>
        </w:tc>
        <w:tc>
          <w:tcPr>
            <w:tcW w:w="2564" w:type="dxa"/>
            <w:tcBorders>
              <w:top w:val="single" w:sz="4" w:space="0" w:color="auto"/>
              <w:left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rPr>
                <w:rFonts w:ascii="Times New Roman" w:hAnsi="Times New Roman"/>
                <w:sz w:val="18"/>
                <w:szCs w:val="18"/>
                <w:vertAlign w:val="superscript"/>
              </w:rPr>
            </w:pPr>
            <w:r w:rsidRPr="00F429B9">
              <w:rPr>
                <w:rFonts w:ascii="Times New Roman" w:hAnsi="Times New Roman"/>
                <w:sz w:val="18"/>
                <w:szCs w:val="18"/>
              </w:rPr>
              <w:t>Probe de evaluare cuprinse în Sistemul Național Școlar de Evaluare</w:t>
            </w:r>
            <w:r>
              <w:rPr>
                <w:rFonts w:ascii="Times New Roman" w:hAnsi="Times New Roman"/>
                <w:sz w:val="18"/>
                <w:szCs w:val="18"/>
                <w:vertAlign w:val="superscript"/>
              </w:rPr>
              <w:t xml:space="preserve"> </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Orele în care se susține evaluarea</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Orele în care se susține evaluarea</w:t>
            </w:r>
          </w:p>
        </w:tc>
        <w:tc>
          <w:tcPr>
            <w:tcW w:w="1103"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E16FDC" w:rsidTr="00C4481A">
        <w:trPr>
          <w:trHeight w:val="780"/>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right w:val="single" w:sz="4" w:space="0" w:color="auto"/>
            </w:tcBorders>
            <w:shd w:val="clear" w:color="auto" w:fill="FFFFFF" w:themeFill="background1"/>
            <w:vAlign w:val="center"/>
          </w:tcPr>
          <w:p w:rsidR="00C4481A" w:rsidRPr="00E16FDC" w:rsidRDefault="00C4481A" w:rsidP="00C4481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Procedee și mijloace de dezvoltare</w:t>
            </w:r>
          </w:p>
        </w:tc>
        <w:tc>
          <w:tcPr>
            <w:tcW w:w="2564" w:type="dxa"/>
            <w:tcBorders>
              <w:top w:val="single" w:sz="4" w:space="0" w:color="auto"/>
              <w:left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sidRPr="00990BF9">
              <w:rPr>
                <w:rFonts w:ascii="Times New Roman" w:hAnsi="Times New Roman"/>
                <w:sz w:val="18"/>
                <w:szCs w:val="18"/>
              </w:rPr>
              <w:t>Forță</w:t>
            </w:r>
            <w:r>
              <w:rPr>
                <w:rFonts w:ascii="Times New Roman" w:hAnsi="Times New Roman"/>
                <w:sz w:val="18"/>
                <w:szCs w:val="18"/>
              </w:rPr>
              <w:t>:</w:t>
            </w:r>
          </w:p>
          <w:p w:rsidR="00C4481A" w:rsidRDefault="00C4481A"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explozivă</w:t>
            </w:r>
          </w:p>
          <w:p w:rsidR="00C4481A" w:rsidRPr="00990BF9" w:rsidRDefault="00C4481A"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segmentară</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2</w:t>
            </w:r>
          </w:p>
        </w:tc>
        <w:tc>
          <w:tcPr>
            <w:tcW w:w="1139"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14-15</w:t>
            </w:r>
          </w:p>
        </w:tc>
        <w:tc>
          <w:tcPr>
            <w:tcW w:w="1103"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B60F32" w:rsidTr="00C4481A">
        <w:trPr>
          <w:trHeight w:val="35"/>
        </w:trPr>
        <w:tc>
          <w:tcPr>
            <w:tcW w:w="1674" w:type="dxa"/>
            <w:vMerge w:val="restart"/>
            <w:shd w:val="clear" w:color="auto" w:fill="FFFFFF" w:themeFill="background1"/>
            <w:vAlign w:val="center"/>
          </w:tcPr>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C4481A" w:rsidRPr="00AB29F5"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4.3.</w:t>
            </w:r>
          </w:p>
        </w:tc>
        <w:tc>
          <w:tcPr>
            <w:tcW w:w="1528" w:type="dxa"/>
            <w:vMerge w:val="restart"/>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Deprinderi motrice</w:t>
            </w:r>
          </w:p>
        </w:tc>
        <w:tc>
          <w:tcPr>
            <w:tcW w:w="1688" w:type="dxa"/>
            <w:tcBorders>
              <w:bottom w:val="single" w:sz="4" w:space="0" w:color="auto"/>
              <w:right w:val="single" w:sz="4" w:space="0" w:color="auto"/>
            </w:tcBorders>
            <w:shd w:val="clear" w:color="auto" w:fill="FFFFFF" w:themeFill="background1"/>
            <w:vAlign w:val="center"/>
          </w:tcPr>
          <w:p w:rsidR="00C4481A" w:rsidRPr="00E16FDC" w:rsidRDefault="00C4481A" w:rsidP="00C4481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Deprinderi motrice de locomoție</w:t>
            </w:r>
          </w:p>
        </w:tc>
        <w:tc>
          <w:tcPr>
            <w:tcW w:w="2564" w:type="dxa"/>
            <w:tcBorders>
              <w:left w:val="single" w:sz="4" w:space="0" w:color="auto"/>
              <w:bottom w:val="single" w:sz="4" w:space="0" w:color="auto"/>
            </w:tcBorders>
            <w:shd w:val="clear" w:color="auto" w:fill="FFFFFF" w:themeFill="background1"/>
            <w:vAlign w:val="center"/>
          </w:tcPr>
          <w:p w:rsidR="00C4481A" w:rsidRPr="00990BF9"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tcBorders>
              <w:bottom w:val="single" w:sz="4" w:space="0" w:color="auto"/>
            </w:tcBorders>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tcBorders>
              <w:bottom w:val="single" w:sz="4" w:space="0" w:color="auto"/>
            </w:tcBorders>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03" w:type="dxa"/>
            <w:tcBorders>
              <w:bottom w:val="single" w:sz="4" w:space="0" w:color="auto"/>
            </w:tcBorders>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C4481A">
        <w:trPr>
          <w:trHeight w:val="45"/>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C4481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Deprinderi motrice de stabilitate</w:t>
            </w:r>
          </w:p>
        </w:tc>
        <w:tc>
          <w:tcPr>
            <w:tcW w:w="2564" w:type="dxa"/>
            <w:tcBorders>
              <w:top w:val="single" w:sz="4" w:space="0" w:color="auto"/>
              <w:left w:val="single" w:sz="4" w:space="0" w:color="auto"/>
              <w:bottom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Îndoire, întindere, răsucire, balansare</w:t>
            </w:r>
          </w:p>
          <w:p w:rsidR="00C4481A" w:rsidRPr="00990BF9" w:rsidRDefault="00C4481A" w:rsidP="00AD23BC">
            <w:pPr>
              <w:spacing w:after="0" w:line="240" w:lineRule="auto"/>
              <w:rPr>
                <w:rFonts w:ascii="Times New Roman" w:hAnsi="Times New Roman"/>
                <w:sz w:val="18"/>
                <w:szCs w:val="18"/>
              </w:rPr>
            </w:pPr>
            <w:r>
              <w:rPr>
                <w:rFonts w:ascii="Times New Roman" w:hAnsi="Times New Roman"/>
                <w:sz w:val="18"/>
                <w:szCs w:val="18"/>
              </w:rPr>
              <w:t>Posturi ortostatice</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3</w:t>
            </w:r>
          </w:p>
        </w:tc>
        <w:tc>
          <w:tcPr>
            <w:tcW w:w="1139"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10-12</w:t>
            </w:r>
          </w:p>
        </w:tc>
        <w:tc>
          <w:tcPr>
            <w:tcW w:w="1103"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B60F32" w:rsidTr="00C4481A">
        <w:trPr>
          <w:trHeight w:val="520"/>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88" w:type="dxa"/>
            <w:tcBorders>
              <w:top w:val="single" w:sz="4" w:space="0" w:color="auto"/>
              <w:right w:val="single" w:sz="4" w:space="0" w:color="auto"/>
            </w:tcBorders>
            <w:shd w:val="clear" w:color="auto" w:fill="FFFFFF" w:themeFill="background1"/>
            <w:vAlign w:val="center"/>
          </w:tcPr>
          <w:p w:rsidR="00C4481A" w:rsidRPr="00E16FDC" w:rsidRDefault="00C4481A" w:rsidP="00C4481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Deprinderi motrice de manipulare</w:t>
            </w:r>
          </w:p>
        </w:tc>
        <w:tc>
          <w:tcPr>
            <w:tcW w:w="2564" w:type="dxa"/>
            <w:tcBorders>
              <w:top w:val="single" w:sz="4" w:space="0" w:color="auto"/>
              <w:left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03"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C4481A">
        <w:trPr>
          <w:trHeight w:val="272"/>
        </w:trPr>
        <w:tc>
          <w:tcPr>
            <w:tcW w:w="1674" w:type="dxa"/>
            <w:vMerge w:val="restart"/>
            <w:shd w:val="clear" w:color="auto" w:fill="FFFFFF" w:themeFill="background1"/>
            <w:vAlign w:val="center"/>
          </w:tcPr>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C4481A" w:rsidRPr="00E16FDC" w:rsidRDefault="00C4481A" w:rsidP="00AD23BC">
            <w:pPr>
              <w:spacing w:after="0" w:line="240" w:lineRule="auto"/>
              <w:jc w:val="center"/>
              <w:rPr>
                <w:rFonts w:ascii="Times New Roman" w:hAnsi="Times New Roman"/>
                <w:sz w:val="18"/>
                <w:szCs w:val="18"/>
                <w:vertAlign w:val="superscript"/>
              </w:rPr>
            </w:pPr>
            <w:r w:rsidRPr="00AB29F5">
              <w:rPr>
                <w:rFonts w:ascii="Times New Roman" w:hAnsi="Times New Roman"/>
                <w:sz w:val="18"/>
                <w:szCs w:val="18"/>
              </w:rPr>
              <w:t>5.2.</w:t>
            </w:r>
          </w:p>
        </w:tc>
        <w:tc>
          <w:tcPr>
            <w:tcW w:w="1528" w:type="dxa"/>
            <w:vMerge w:val="restart"/>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Atletism</w:t>
            </w:r>
          </w:p>
        </w:tc>
        <w:tc>
          <w:tcPr>
            <w:tcW w:w="1688" w:type="dxa"/>
            <w:shd w:val="clear" w:color="auto" w:fill="FFFFFF" w:themeFill="background1"/>
            <w:vAlign w:val="center"/>
          </w:tcPr>
          <w:p w:rsidR="00C4481A" w:rsidRPr="00E16FDC" w:rsidRDefault="00C4481A" w:rsidP="00C4481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Alergări</w:t>
            </w:r>
          </w:p>
        </w:tc>
        <w:tc>
          <w:tcPr>
            <w:tcW w:w="2564" w:type="dxa"/>
            <w:shd w:val="clear" w:color="auto" w:fill="FFFFFF" w:themeFill="background1"/>
            <w:vAlign w:val="center"/>
          </w:tcPr>
          <w:p w:rsidR="00C4481A" w:rsidRPr="00990BF9" w:rsidRDefault="00C4481A" w:rsidP="00AD23BC">
            <w:pPr>
              <w:spacing w:after="0" w:line="240" w:lineRule="auto"/>
              <w:rPr>
                <w:rFonts w:ascii="Times New Roman" w:hAnsi="Times New Roman"/>
                <w:sz w:val="18"/>
                <w:szCs w:val="18"/>
              </w:rPr>
            </w:pPr>
            <w:r>
              <w:rPr>
                <w:rFonts w:ascii="Times New Roman" w:hAnsi="Times New Roman"/>
                <w:sz w:val="18"/>
                <w:szCs w:val="18"/>
              </w:rPr>
              <w:t>Alergare de rezistență</w:t>
            </w:r>
          </w:p>
        </w:tc>
        <w:tc>
          <w:tcPr>
            <w:tcW w:w="1139" w:type="dxa"/>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3</w:t>
            </w:r>
          </w:p>
        </w:tc>
        <w:tc>
          <w:tcPr>
            <w:tcW w:w="1139" w:type="dxa"/>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2 - 4</w:t>
            </w:r>
          </w:p>
        </w:tc>
        <w:tc>
          <w:tcPr>
            <w:tcW w:w="1103" w:type="dxa"/>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B60F32" w:rsidTr="00C4481A">
        <w:trPr>
          <w:trHeight w:val="277"/>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88" w:type="dxa"/>
            <w:shd w:val="clear" w:color="auto" w:fill="FFFFFF" w:themeFill="background1"/>
            <w:vAlign w:val="center"/>
          </w:tcPr>
          <w:p w:rsidR="00C4481A" w:rsidRPr="00E16FDC" w:rsidRDefault="00C4481A" w:rsidP="00C4481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Sărituri</w:t>
            </w:r>
          </w:p>
        </w:tc>
        <w:tc>
          <w:tcPr>
            <w:tcW w:w="2564" w:type="dxa"/>
            <w:shd w:val="clear" w:color="auto" w:fill="FFFFFF" w:themeFill="background1"/>
            <w:vAlign w:val="center"/>
          </w:tcPr>
          <w:p w:rsidR="00C4481A" w:rsidRPr="00990BF9"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9" w:type="dxa"/>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03" w:type="dxa"/>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C4481A">
        <w:trPr>
          <w:trHeight w:val="53"/>
        </w:trPr>
        <w:tc>
          <w:tcPr>
            <w:tcW w:w="1674"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28" w:type="dxa"/>
            <w:vMerge/>
            <w:shd w:val="clear" w:color="auto" w:fill="FFFFFF" w:themeFill="background1"/>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88" w:type="dxa"/>
            <w:shd w:val="clear" w:color="auto" w:fill="FFFFFF" w:themeFill="background1"/>
            <w:vAlign w:val="center"/>
          </w:tcPr>
          <w:p w:rsidR="00C4481A" w:rsidRPr="00E16FDC" w:rsidRDefault="00C4481A" w:rsidP="00C4481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Aruncări</w:t>
            </w:r>
          </w:p>
        </w:tc>
        <w:tc>
          <w:tcPr>
            <w:tcW w:w="2564" w:type="dxa"/>
            <w:shd w:val="clear" w:color="auto" w:fill="FFFFFF" w:themeFill="background1"/>
            <w:vAlign w:val="center"/>
          </w:tcPr>
          <w:p w:rsidR="00C4481A" w:rsidRPr="00990BF9" w:rsidRDefault="00C4481A" w:rsidP="00AD23BC">
            <w:pPr>
              <w:spacing w:after="0" w:line="240" w:lineRule="auto"/>
              <w:rPr>
                <w:rFonts w:ascii="Times New Roman" w:hAnsi="Times New Roman"/>
                <w:sz w:val="18"/>
                <w:szCs w:val="18"/>
              </w:rPr>
            </w:pPr>
            <w:r>
              <w:rPr>
                <w:rFonts w:ascii="Times New Roman" w:hAnsi="Times New Roman"/>
                <w:sz w:val="18"/>
                <w:szCs w:val="18"/>
              </w:rPr>
              <w:t>Aruncarea greutății</w:t>
            </w:r>
          </w:p>
        </w:tc>
        <w:tc>
          <w:tcPr>
            <w:tcW w:w="1139" w:type="dxa"/>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4</w:t>
            </w:r>
          </w:p>
        </w:tc>
        <w:tc>
          <w:tcPr>
            <w:tcW w:w="1139" w:type="dxa"/>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5-8</w:t>
            </w:r>
          </w:p>
        </w:tc>
        <w:tc>
          <w:tcPr>
            <w:tcW w:w="1103" w:type="dxa"/>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bl>
    <w:p w:rsidR="00C4481A" w:rsidRDefault="00C4481A" w:rsidP="00C4481A">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tbl>
      <w:tblPr>
        <w:tblW w:w="10867" w:type="dxa"/>
        <w:tblInd w:w="-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hemeFill="accent3" w:themeFillTint="66"/>
        <w:tblLayout w:type="fixed"/>
        <w:tblLook w:val="04A0"/>
      </w:tblPr>
      <w:tblGrid>
        <w:gridCol w:w="1679"/>
        <w:gridCol w:w="1533"/>
        <w:gridCol w:w="1693"/>
        <w:gridCol w:w="2560"/>
        <w:gridCol w:w="12"/>
        <w:gridCol w:w="1122"/>
        <w:gridCol w:w="1134"/>
        <w:gridCol w:w="1134"/>
      </w:tblGrid>
      <w:tr w:rsidR="00C4481A" w:rsidRPr="00BF3CD8" w:rsidTr="00F11529">
        <w:trPr>
          <w:trHeight w:val="87"/>
        </w:trPr>
        <w:tc>
          <w:tcPr>
            <w:tcW w:w="1679"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01.</w:t>
            </w:r>
          </w:p>
        </w:tc>
        <w:tc>
          <w:tcPr>
            <w:tcW w:w="3226" w:type="dxa"/>
            <w:gridSpan w:val="2"/>
            <w:tcBorders>
              <w:right w:val="single" w:sz="4" w:space="0" w:color="auto"/>
            </w:tcBorders>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02.</w:t>
            </w:r>
          </w:p>
        </w:tc>
        <w:tc>
          <w:tcPr>
            <w:tcW w:w="2572" w:type="dxa"/>
            <w:gridSpan w:val="2"/>
            <w:tcBorders>
              <w:left w:val="single" w:sz="4" w:space="0" w:color="auto"/>
            </w:tcBorders>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03.</w:t>
            </w:r>
          </w:p>
        </w:tc>
        <w:tc>
          <w:tcPr>
            <w:tcW w:w="1122"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04.</w:t>
            </w:r>
          </w:p>
        </w:tc>
        <w:tc>
          <w:tcPr>
            <w:tcW w:w="1134"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05.</w:t>
            </w:r>
          </w:p>
        </w:tc>
        <w:tc>
          <w:tcPr>
            <w:tcW w:w="1134" w:type="dxa"/>
            <w:shd w:val="clear" w:color="auto" w:fill="FFFFFF" w:themeFill="background1"/>
            <w:vAlign w:val="center"/>
          </w:tcPr>
          <w:p w:rsidR="00C4481A" w:rsidRPr="00BF3CD8" w:rsidRDefault="00C4481A" w:rsidP="00AD23BC">
            <w:pPr>
              <w:spacing w:after="0" w:line="240" w:lineRule="auto"/>
              <w:jc w:val="center"/>
              <w:rPr>
                <w:rFonts w:ascii="Times New Roman" w:hAnsi="Times New Roman"/>
                <w:b/>
                <w:i/>
                <w:sz w:val="18"/>
                <w:szCs w:val="18"/>
              </w:rPr>
            </w:pPr>
            <w:r w:rsidRPr="00BF3CD8">
              <w:rPr>
                <w:rFonts w:ascii="Times New Roman" w:hAnsi="Times New Roman"/>
                <w:b/>
                <w:i/>
                <w:sz w:val="18"/>
                <w:szCs w:val="18"/>
              </w:rPr>
              <w:t>06.</w:t>
            </w:r>
          </w:p>
        </w:tc>
      </w:tr>
      <w:tr w:rsidR="00C4481A" w:rsidRPr="00B60F32" w:rsidTr="00F11529">
        <w:trPr>
          <w:trHeight w:val="49"/>
        </w:trPr>
        <w:tc>
          <w:tcPr>
            <w:tcW w:w="1679" w:type="dxa"/>
            <w:vMerge w:val="restart"/>
            <w:shd w:val="clear" w:color="auto" w:fill="FFFFFF" w:themeFill="background1"/>
            <w:vAlign w:val="center"/>
          </w:tcPr>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C4481A" w:rsidRPr="00AB29F5"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C4481A" w:rsidRDefault="00C4481A"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C4481A" w:rsidRPr="00AB29F5"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5.1.</w:t>
            </w:r>
          </w:p>
        </w:tc>
        <w:tc>
          <w:tcPr>
            <w:tcW w:w="1533" w:type="dxa"/>
            <w:vMerge w:val="restart"/>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Gimnastică</w:t>
            </w:r>
          </w:p>
        </w:tc>
        <w:tc>
          <w:tcPr>
            <w:tcW w:w="1693" w:type="dxa"/>
            <w:tcBorders>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Gimnastică acrobatică</w:t>
            </w:r>
          </w:p>
        </w:tc>
        <w:tc>
          <w:tcPr>
            <w:tcW w:w="2572" w:type="dxa"/>
            <w:gridSpan w:val="2"/>
            <w:tcBorders>
              <w:left w:val="single" w:sz="4" w:space="0" w:color="auto"/>
              <w:bottom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Combinații de elemente acrobatice statice și dinamice</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Modele de linii acrobatice și de exerciții integrale</w:t>
            </w:r>
          </w:p>
          <w:p w:rsidR="00C4481A" w:rsidRPr="00990BF9" w:rsidRDefault="00C4481A" w:rsidP="00AD23BC">
            <w:pPr>
              <w:spacing w:after="0" w:line="240" w:lineRule="auto"/>
              <w:rPr>
                <w:rFonts w:ascii="Times New Roman" w:hAnsi="Times New Roman"/>
                <w:sz w:val="18"/>
                <w:szCs w:val="18"/>
              </w:rPr>
            </w:pPr>
            <w:r>
              <w:rPr>
                <w:rFonts w:ascii="Times New Roman" w:hAnsi="Times New Roman"/>
                <w:sz w:val="18"/>
                <w:szCs w:val="18"/>
              </w:rPr>
              <w:t>Structuri care pot fi exersate pe fond muzical</w:t>
            </w:r>
          </w:p>
        </w:tc>
        <w:tc>
          <w:tcPr>
            <w:tcW w:w="1122"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5</w:t>
            </w:r>
          </w:p>
        </w:tc>
        <w:tc>
          <w:tcPr>
            <w:tcW w:w="1134"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9-13</w:t>
            </w:r>
          </w:p>
        </w:tc>
        <w:tc>
          <w:tcPr>
            <w:tcW w:w="1134"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B60F32" w:rsidTr="00F11529">
        <w:trPr>
          <w:trHeight w:val="61"/>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Sărituri la aparate</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Săritură la capră:</w:t>
            </w:r>
          </w:p>
          <w:p w:rsidR="00C4481A" w:rsidRDefault="00C4481A"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în sprijin depărtat cu întoarcere 180 (F)</w:t>
            </w:r>
          </w:p>
          <w:p w:rsidR="00C4481A" w:rsidRPr="007971A1" w:rsidRDefault="00C4481A"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în sprijin ghemuit printre brațe (B)</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2</w:t>
            </w:r>
          </w:p>
        </w:tc>
        <w:tc>
          <w:tcPr>
            <w:tcW w:w="1134"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14-15</w:t>
            </w:r>
          </w:p>
        </w:tc>
        <w:tc>
          <w:tcPr>
            <w:tcW w:w="1134" w:type="dxa"/>
            <w:tcBorders>
              <w:top w:val="single" w:sz="4" w:space="0" w:color="auto"/>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B60F32" w:rsidTr="00F11529">
        <w:trPr>
          <w:trHeight w:val="45"/>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Gimnastică ritmică sportivă (opțional)</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1"/>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93" w:type="dxa"/>
            <w:tcBorders>
              <w:top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Sport aerobic (opțional)</w:t>
            </w:r>
          </w:p>
        </w:tc>
        <w:tc>
          <w:tcPr>
            <w:tcW w:w="2572" w:type="dxa"/>
            <w:gridSpan w:val="2"/>
            <w:tcBorders>
              <w:top w:val="single" w:sz="4" w:space="0" w:color="auto"/>
              <w:left w:val="single" w:sz="4" w:space="0" w:color="auto"/>
            </w:tcBorders>
            <w:shd w:val="clear" w:color="auto" w:fill="FFFFFF" w:themeFill="background1"/>
            <w:vAlign w:val="center"/>
          </w:tcPr>
          <w:p w:rsidR="00C4481A" w:rsidRPr="00990BF9"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tcBorders>
            <w:shd w:val="clear" w:color="auto" w:fill="FFFFFF" w:themeFill="background1"/>
            <w:vAlign w:val="center"/>
          </w:tcPr>
          <w:p w:rsidR="00C4481A" w:rsidRPr="00990BF9"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C4481A" w:rsidRPr="00E16FDC"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7"/>
        </w:trPr>
        <w:tc>
          <w:tcPr>
            <w:tcW w:w="1679" w:type="dxa"/>
            <w:vMerge w:val="restart"/>
            <w:shd w:val="clear" w:color="auto" w:fill="FFFFFF" w:themeFill="background1"/>
            <w:vAlign w:val="center"/>
          </w:tcPr>
          <w:p w:rsidR="00C4481A" w:rsidRPr="00AB29F5"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C4481A" w:rsidRPr="00AB29F5"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C4481A" w:rsidRPr="00AB29F5"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C4481A" w:rsidRPr="00AB29F5"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C4481A"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C4481A" w:rsidRPr="00AB29F5" w:rsidRDefault="00C4481A" w:rsidP="00C4481A">
            <w:pPr>
              <w:spacing w:after="0" w:line="240" w:lineRule="auto"/>
              <w:jc w:val="center"/>
              <w:rPr>
                <w:rFonts w:ascii="Times New Roman" w:hAnsi="Times New Roman"/>
                <w:sz w:val="18"/>
                <w:szCs w:val="18"/>
              </w:rPr>
            </w:pPr>
            <w:r>
              <w:rPr>
                <w:rFonts w:ascii="Times New Roman" w:hAnsi="Times New Roman"/>
                <w:sz w:val="18"/>
                <w:szCs w:val="18"/>
              </w:rPr>
              <w:t>4.1.</w:t>
            </w:r>
          </w:p>
          <w:p w:rsidR="00C4481A" w:rsidRPr="00AB29F5"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C4481A" w:rsidRPr="00AB29F5" w:rsidRDefault="00C4481A" w:rsidP="00C4481A">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C4481A" w:rsidRPr="00E16FDC" w:rsidRDefault="00C4481A" w:rsidP="00C4481A">
            <w:pPr>
              <w:spacing w:after="0" w:line="240" w:lineRule="auto"/>
              <w:jc w:val="center"/>
              <w:rPr>
                <w:rFonts w:ascii="Times New Roman" w:hAnsi="Times New Roman"/>
                <w:sz w:val="18"/>
                <w:szCs w:val="18"/>
                <w:vertAlign w:val="superscript"/>
              </w:rPr>
            </w:pPr>
          </w:p>
        </w:tc>
        <w:tc>
          <w:tcPr>
            <w:tcW w:w="1533" w:type="dxa"/>
            <w:vMerge w:val="restart"/>
            <w:tcBorders>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p>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Jocuri sportive</w:t>
            </w:r>
          </w:p>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93" w:type="dxa"/>
            <w:tcBorders>
              <w:bottom w:val="single" w:sz="4" w:space="0" w:color="auto"/>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Baschet</w:t>
            </w:r>
          </w:p>
        </w:tc>
        <w:tc>
          <w:tcPr>
            <w:tcW w:w="2572" w:type="dxa"/>
            <w:gridSpan w:val="2"/>
            <w:tcBorders>
              <w:left w:val="single" w:sz="4" w:space="0" w:color="auto"/>
              <w:bottom w:val="single" w:sz="4" w:space="0" w:color="auto"/>
            </w:tcBorders>
            <w:shd w:val="clear" w:color="auto" w:fill="FFFFFF" w:themeFill="background1"/>
          </w:tcPr>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Procedee tehnice de atac</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Procedee tehnice de apărare</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Acțiuni tactice individuale și colective simple de atac</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Acțiuni tactice individuale și între doi jucători, folosite în apărare</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Un sistem de joc în atac</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Un sistem de joc în apărare</w:t>
            </w:r>
          </w:p>
          <w:p w:rsidR="00C4481A" w:rsidRPr="006F38A7" w:rsidRDefault="00C4481A" w:rsidP="00AD23BC">
            <w:pPr>
              <w:spacing w:after="0" w:line="240" w:lineRule="auto"/>
              <w:rPr>
                <w:rFonts w:ascii="Times New Roman" w:hAnsi="Times New Roman"/>
                <w:sz w:val="18"/>
                <w:szCs w:val="18"/>
              </w:rPr>
            </w:pPr>
            <w:r>
              <w:rPr>
                <w:rFonts w:ascii="Times New Roman" w:hAnsi="Times New Roman"/>
                <w:sz w:val="18"/>
                <w:szCs w:val="18"/>
              </w:rPr>
              <w:t>Joc bilateral</w:t>
            </w:r>
          </w:p>
        </w:tc>
        <w:tc>
          <w:tcPr>
            <w:tcW w:w="1122" w:type="dxa"/>
            <w:tcBorders>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7</w:t>
            </w:r>
          </w:p>
        </w:tc>
        <w:tc>
          <w:tcPr>
            <w:tcW w:w="1134"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2 - 8</w:t>
            </w:r>
          </w:p>
        </w:tc>
        <w:tc>
          <w:tcPr>
            <w:tcW w:w="1134" w:type="dxa"/>
            <w:tcBorders>
              <w:bottom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B60F32" w:rsidTr="00F11529">
        <w:trPr>
          <w:trHeight w:val="71"/>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Fotbal</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49"/>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Handbal</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23"/>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93" w:type="dxa"/>
            <w:tcBorders>
              <w:top w:val="single" w:sz="4" w:space="0" w:color="auto"/>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Volei</w:t>
            </w:r>
          </w:p>
        </w:tc>
        <w:tc>
          <w:tcPr>
            <w:tcW w:w="2572" w:type="dxa"/>
            <w:gridSpan w:val="2"/>
            <w:tcBorders>
              <w:top w:val="single" w:sz="4" w:space="0" w:color="auto"/>
              <w:left w:val="single" w:sz="4" w:space="0" w:color="auto"/>
            </w:tcBorders>
            <w:shd w:val="clear" w:color="auto" w:fill="FFFFFF" w:themeFill="background1"/>
          </w:tcPr>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Procedee tehnice de atac</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Procedee tehnice de apărare</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Acțiuni tactice individuale și colective simple de atac</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Acțiuni tactice individuale și între doi jucători, folosite în apărare</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Un sistem de joc în atac</w:t>
            </w:r>
          </w:p>
          <w:p w:rsidR="00C4481A" w:rsidRDefault="00C4481A" w:rsidP="00AD23BC">
            <w:pPr>
              <w:spacing w:after="0" w:line="240" w:lineRule="auto"/>
              <w:rPr>
                <w:rFonts w:ascii="Times New Roman" w:hAnsi="Times New Roman"/>
                <w:sz w:val="18"/>
                <w:szCs w:val="18"/>
              </w:rPr>
            </w:pPr>
            <w:r>
              <w:rPr>
                <w:rFonts w:ascii="Times New Roman" w:hAnsi="Times New Roman"/>
                <w:sz w:val="18"/>
                <w:szCs w:val="18"/>
              </w:rPr>
              <w:t>Un sistem de joc în apărare</w:t>
            </w:r>
          </w:p>
          <w:p w:rsidR="00C4481A" w:rsidRPr="006F38A7" w:rsidRDefault="00C4481A" w:rsidP="00AD23BC">
            <w:pPr>
              <w:spacing w:after="0" w:line="240" w:lineRule="auto"/>
              <w:rPr>
                <w:rFonts w:ascii="Times New Roman" w:hAnsi="Times New Roman"/>
                <w:sz w:val="18"/>
                <w:szCs w:val="18"/>
              </w:rPr>
            </w:pPr>
            <w:r>
              <w:rPr>
                <w:rFonts w:ascii="Times New Roman" w:hAnsi="Times New Roman"/>
                <w:sz w:val="18"/>
                <w:szCs w:val="18"/>
              </w:rPr>
              <w:t>Joc bilateral</w:t>
            </w:r>
          </w:p>
        </w:tc>
        <w:tc>
          <w:tcPr>
            <w:tcW w:w="1122"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7</w:t>
            </w:r>
          </w:p>
        </w:tc>
        <w:tc>
          <w:tcPr>
            <w:tcW w:w="1134"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9-15</w:t>
            </w:r>
          </w:p>
        </w:tc>
        <w:tc>
          <w:tcPr>
            <w:tcW w:w="1134" w:type="dxa"/>
            <w:tcBorders>
              <w:top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r>
      <w:tr w:rsidR="00C4481A" w:rsidRPr="00B60F32" w:rsidTr="00F11529">
        <w:trPr>
          <w:trHeight w:val="31"/>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**Torbal</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75"/>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p>
        </w:tc>
        <w:tc>
          <w:tcPr>
            <w:tcW w:w="1693" w:type="dxa"/>
            <w:tcBorders>
              <w:top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**Goalbal</w:t>
            </w:r>
          </w:p>
        </w:tc>
        <w:tc>
          <w:tcPr>
            <w:tcW w:w="2572" w:type="dxa"/>
            <w:gridSpan w:val="2"/>
            <w:tcBorders>
              <w:top w:val="single" w:sz="4" w:space="0" w:color="auto"/>
              <w:left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49"/>
        </w:trPr>
        <w:tc>
          <w:tcPr>
            <w:tcW w:w="1679" w:type="dxa"/>
            <w:vMerge w:val="restart"/>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533" w:type="dxa"/>
            <w:vMerge w:val="restart"/>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Discipline sportive alternative</w:t>
            </w:r>
          </w:p>
        </w:tc>
        <w:tc>
          <w:tcPr>
            <w:tcW w:w="1693" w:type="dxa"/>
            <w:tcBorders>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Badminton</w:t>
            </w:r>
          </w:p>
        </w:tc>
        <w:tc>
          <w:tcPr>
            <w:tcW w:w="2572" w:type="dxa"/>
            <w:gridSpan w:val="2"/>
            <w:tcBorders>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58"/>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Cicloturism</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71"/>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sportiv</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53"/>
        </w:trPr>
        <w:tc>
          <w:tcPr>
            <w:tcW w:w="1679" w:type="dxa"/>
            <w:vMerge/>
            <w:shd w:val="clear" w:color="auto" w:fill="FFFFFF" w:themeFill="background1"/>
          </w:tcPr>
          <w:p w:rsidR="00C4481A" w:rsidRPr="00E16FDC" w:rsidRDefault="00C4481A" w:rsidP="00AD23BC">
            <w:pPr>
              <w:spacing w:after="0" w:line="240" w:lineRule="auto"/>
              <w:rPr>
                <w:rFonts w:ascii="Times New Roman" w:hAnsi="Times New Roman"/>
                <w:sz w:val="18"/>
                <w:szCs w:val="18"/>
                <w:vertAlign w:val="superscript"/>
              </w:rPr>
            </w:pPr>
          </w:p>
        </w:tc>
        <w:tc>
          <w:tcPr>
            <w:tcW w:w="1533" w:type="dxa"/>
            <w:vMerge/>
            <w:tcBorders>
              <w:right w:val="single" w:sz="4" w:space="0" w:color="auto"/>
            </w:tcBorders>
            <w:shd w:val="clear" w:color="auto" w:fill="FFFFFF" w:themeFill="background1"/>
            <w:vAlign w:val="center"/>
          </w:tcPr>
          <w:p w:rsidR="00C4481A" w:rsidRPr="00E16FDC" w:rsidRDefault="00C4481A" w:rsidP="00AD23BC">
            <w:pPr>
              <w:spacing w:after="0" w:line="240" w:lineRule="auto"/>
              <w:jc w:val="center"/>
              <w:rPr>
                <w:rFonts w:ascii="Times New Roman" w:hAnsi="Times New Roman"/>
                <w:sz w:val="18"/>
                <w:szCs w:val="18"/>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folcloric</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71"/>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Gimnastică ritmică</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2"/>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Înot</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75"/>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Korfball</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1"/>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Oină</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2"/>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Orientare sportivă</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2"/>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Patinaj</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53"/>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Rugby</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53"/>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Sanie</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2"/>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alpin</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7"/>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fond</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7"/>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Sport aerobic</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62"/>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bottom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Șah</w:t>
            </w:r>
          </w:p>
        </w:tc>
        <w:tc>
          <w:tcPr>
            <w:tcW w:w="2572" w:type="dxa"/>
            <w:gridSpan w:val="2"/>
            <w:tcBorders>
              <w:top w:val="single" w:sz="4" w:space="0" w:color="auto"/>
              <w:left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C4481A" w:rsidRPr="00B60F32" w:rsidTr="00F11529">
        <w:trPr>
          <w:trHeight w:val="22"/>
        </w:trPr>
        <w:tc>
          <w:tcPr>
            <w:tcW w:w="1679" w:type="dxa"/>
            <w:vMerge/>
            <w:shd w:val="clear" w:color="auto" w:fill="FFFFFF" w:themeFill="background1"/>
          </w:tcPr>
          <w:p w:rsidR="00C4481A" w:rsidRPr="00B60F32" w:rsidRDefault="00C4481A" w:rsidP="00AD23BC">
            <w:pPr>
              <w:spacing w:after="0" w:line="240" w:lineRule="auto"/>
              <w:rPr>
                <w:rFonts w:ascii="Times New Roman" w:hAnsi="Times New Roman"/>
                <w:vertAlign w:val="superscript"/>
              </w:rPr>
            </w:pPr>
          </w:p>
        </w:tc>
        <w:tc>
          <w:tcPr>
            <w:tcW w:w="1533" w:type="dxa"/>
            <w:vMerge/>
            <w:tcBorders>
              <w:right w:val="single" w:sz="4" w:space="0" w:color="auto"/>
            </w:tcBorders>
            <w:shd w:val="clear" w:color="auto" w:fill="FFFFFF" w:themeFill="background1"/>
            <w:vAlign w:val="center"/>
          </w:tcPr>
          <w:p w:rsidR="00C4481A" w:rsidRPr="00B60F32" w:rsidRDefault="00C4481A" w:rsidP="00AD23BC">
            <w:pPr>
              <w:spacing w:after="0" w:line="240" w:lineRule="auto"/>
              <w:jc w:val="center"/>
              <w:rPr>
                <w:rFonts w:ascii="Times New Roman" w:hAnsi="Times New Roman"/>
                <w:sz w:val="14"/>
              </w:rPr>
            </w:pPr>
          </w:p>
        </w:tc>
        <w:tc>
          <w:tcPr>
            <w:tcW w:w="1693" w:type="dxa"/>
            <w:tcBorders>
              <w:top w:val="single" w:sz="4" w:space="0" w:color="auto"/>
              <w:right w:val="single" w:sz="4" w:space="0" w:color="auto"/>
            </w:tcBorders>
            <w:shd w:val="clear" w:color="auto" w:fill="FFFFFF" w:themeFill="background1"/>
            <w:vAlign w:val="center"/>
          </w:tcPr>
          <w:p w:rsidR="00C4481A" w:rsidRPr="00E16FDC" w:rsidRDefault="00C4481A"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Tenis de masă</w:t>
            </w:r>
          </w:p>
        </w:tc>
        <w:tc>
          <w:tcPr>
            <w:tcW w:w="2572" w:type="dxa"/>
            <w:gridSpan w:val="2"/>
            <w:tcBorders>
              <w:top w:val="single" w:sz="4" w:space="0" w:color="auto"/>
              <w:left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22"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C4481A" w:rsidRPr="00990BF9" w:rsidRDefault="00C4481A"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F11529" w:rsidRPr="00B60F32" w:rsidTr="00F11529">
        <w:trPr>
          <w:trHeight w:val="63"/>
        </w:trPr>
        <w:tc>
          <w:tcPr>
            <w:tcW w:w="4905" w:type="dxa"/>
            <w:gridSpan w:val="3"/>
            <w:tcBorders>
              <w:right w:val="single" w:sz="4" w:space="0" w:color="auto"/>
            </w:tcBorders>
            <w:shd w:val="clear" w:color="auto" w:fill="FFFFFF" w:themeFill="background1"/>
            <w:vAlign w:val="center"/>
          </w:tcPr>
          <w:p w:rsidR="00F11529" w:rsidRPr="00E16FDC" w:rsidRDefault="00F11529" w:rsidP="00F11529">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EVALUARE</w:t>
            </w:r>
          </w:p>
        </w:tc>
        <w:tc>
          <w:tcPr>
            <w:tcW w:w="2560" w:type="dxa"/>
            <w:tcBorders>
              <w:left w:val="single" w:sz="4" w:space="0" w:color="auto"/>
            </w:tcBorders>
            <w:shd w:val="clear" w:color="auto" w:fill="FFFFFF" w:themeFill="background1"/>
            <w:vAlign w:val="center"/>
          </w:tcPr>
          <w:p w:rsidR="00F11529" w:rsidRDefault="00F11529" w:rsidP="00AD23BC">
            <w:pPr>
              <w:spacing w:after="0" w:line="240" w:lineRule="auto"/>
              <w:rPr>
                <w:rFonts w:ascii="Times New Roman" w:hAnsi="Times New Roman"/>
                <w:sz w:val="18"/>
                <w:szCs w:val="18"/>
              </w:rPr>
            </w:pPr>
            <w:r>
              <w:rPr>
                <w:rFonts w:ascii="Times New Roman" w:hAnsi="Times New Roman"/>
                <w:sz w:val="18"/>
                <w:szCs w:val="18"/>
              </w:rPr>
              <w:t>Aruncarea greutății</w:t>
            </w:r>
          </w:p>
          <w:p w:rsidR="00F11529" w:rsidRDefault="00F11529" w:rsidP="00AD23BC">
            <w:pPr>
              <w:spacing w:after="0" w:line="240" w:lineRule="auto"/>
              <w:rPr>
                <w:rFonts w:ascii="Times New Roman" w:hAnsi="Times New Roman"/>
                <w:sz w:val="18"/>
                <w:szCs w:val="18"/>
              </w:rPr>
            </w:pPr>
            <w:r>
              <w:rPr>
                <w:rFonts w:ascii="Times New Roman" w:hAnsi="Times New Roman"/>
                <w:sz w:val="18"/>
                <w:szCs w:val="18"/>
              </w:rPr>
              <w:t>Gimnastică acrobatică</w:t>
            </w:r>
          </w:p>
          <w:p w:rsidR="00F11529" w:rsidRPr="00990BF9" w:rsidRDefault="00F11529" w:rsidP="00F11529">
            <w:pPr>
              <w:spacing w:after="0" w:line="240" w:lineRule="auto"/>
              <w:rPr>
                <w:rFonts w:ascii="Times New Roman" w:hAnsi="Times New Roman"/>
                <w:sz w:val="18"/>
                <w:szCs w:val="18"/>
              </w:rPr>
            </w:pPr>
            <w:r>
              <w:rPr>
                <w:rFonts w:ascii="Times New Roman" w:hAnsi="Times New Roman"/>
                <w:sz w:val="18"/>
                <w:szCs w:val="18"/>
              </w:rPr>
              <w:t xml:space="preserve"> Forța (cuplu de două probe vizând segmente diferite)</w:t>
            </w:r>
          </w:p>
        </w:tc>
        <w:tc>
          <w:tcPr>
            <w:tcW w:w="1134" w:type="dxa"/>
            <w:gridSpan w:val="2"/>
            <w:shd w:val="clear" w:color="auto" w:fill="FFFFFF" w:themeFill="background1"/>
            <w:vAlign w:val="center"/>
          </w:tcPr>
          <w:p w:rsidR="00F11529" w:rsidRPr="00990BF9" w:rsidRDefault="00F11529" w:rsidP="00F11529">
            <w:pPr>
              <w:spacing w:after="0" w:line="240" w:lineRule="auto"/>
              <w:jc w:val="center"/>
              <w:rPr>
                <w:rFonts w:ascii="Times New Roman" w:hAnsi="Times New Roman"/>
                <w:sz w:val="18"/>
                <w:szCs w:val="18"/>
              </w:rPr>
            </w:pPr>
            <w:r>
              <w:rPr>
                <w:rFonts w:ascii="Times New Roman" w:hAnsi="Times New Roman"/>
                <w:sz w:val="18"/>
                <w:szCs w:val="18"/>
              </w:rPr>
              <w:t>3</w:t>
            </w:r>
          </w:p>
        </w:tc>
        <w:tc>
          <w:tcPr>
            <w:tcW w:w="1134" w:type="dxa"/>
            <w:shd w:val="clear" w:color="auto" w:fill="FFFFFF" w:themeFill="background1"/>
            <w:vAlign w:val="center"/>
          </w:tcPr>
          <w:p w:rsidR="00F11529" w:rsidRPr="00E16FDC" w:rsidRDefault="00F11529" w:rsidP="00AD23BC">
            <w:pPr>
              <w:spacing w:after="0" w:line="240" w:lineRule="auto"/>
              <w:jc w:val="center"/>
              <w:rPr>
                <w:rFonts w:ascii="Times New Roman" w:hAnsi="Times New Roman"/>
                <w:sz w:val="18"/>
                <w:szCs w:val="18"/>
              </w:rPr>
            </w:pPr>
            <w:r>
              <w:rPr>
                <w:rFonts w:ascii="Times New Roman" w:hAnsi="Times New Roman"/>
                <w:sz w:val="18"/>
                <w:szCs w:val="18"/>
              </w:rPr>
              <w:t>8,13,15</w:t>
            </w:r>
          </w:p>
        </w:tc>
        <w:tc>
          <w:tcPr>
            <w:tcW w:w="1134" w:type="dxa"/>
            <w:shd w:val="clear" w:color="auto" w:fill="FFFFFF" w:themeFill="background1"/>
            <w:vAlign w:val="center"/>
          </w:tcPr>
          <w:p w:rsidR="00F11529" w:rsidRPr="00B60F32" w:rsidRDefault="00F11529" w:rsidP="00AD23BC">
            <w:pPr>
              <w:spacing w:after="0" w:line="240" w:lineRule="auto"/>
              <w:jc w:val="center"/>
              <w:rPr>
                <w:rFonts w:ascii="Times New Roman" w:hAnsi="Times New Roman"/>
              </w:rPr>
            </w:pPr>
          </w:p>
        </w:tc>
      </w:tr>
    </w:tbl>
    <w:p w:rsidR="00C4481A" w:rsidRDefault="00C4481A" w:rsidP="00C4481A">
      <w:pPr>
        <w:spacing w:after="0"/>
        <w:jc w:val="center"/>
        <w:rPr>
          <w:rFonts w:ascii="Times New Roman" w:hAnsi="Times New Roman" w:cs="Times New Roman"/>
          <w:b/>
          <w:sz w:val="8"/>
        </w:rPr>
      </w:pPr>
    </w:p>
    <w:p w:rsidR="00C4481A" w:rsidRDefault="00C4481A" w:rsidP="00C4481A">
      <w:pPr>
        <w:spacing w:after="0"/>
        <w:jc w:val="center"/>
        <w:rPr>
          <w:rFonts w:ascii="Times New Roman" w:hAnsi="Times New Roman" w:cs="Times New Roman"/>
          <w:b/>
          <w:sz w:val="8"/>
        </w:rPr>
      </w:pPr>
    </w:p>
    <w:p w:rsidR="00C4481A" w:rsidRDefault="00C4481A" w:rsidP="00C4481A">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D251EE" w:rsidRDefault="00D251EE"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C227ED" w:rsidRPr="00191812" w:rsidRDefault="00C227ED" w:rsidP="00C227ED">
      <w:pPr>
        <w:spacing w:after="0"/>
        <w:jc w:val="center"/>
        <w:rPr>
          <w:rFonts w:ascii="Times New Roman" w:hAnsi="Times New Roman" w:cs="Times New Roman"/>
          <w:b/>
          <w:sz w:val="24"/>
        </w:rPr>
      </w:pPr>
      <w:r>
        <w:rPr>
          <w:rFonts w:ascii="Times New Roman" w:hAnsi="Times New Roman" w:cs="Times New Roman"/>
          <w:b/>
          <w:sz w:val="24"/>
        </w:rPr>
        <w:t>PLANUL CALENDARISTIC</w:t>
      </w:r>
    </w:p>
    <w:p w:rsidR="00C227ED" w:rsidRDefault="00C227ED" w:rsidP="00C227ED">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D537AA"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E36161" w:rsidRPr="00014D35" w:rsidRDefault="00E36161" w:rsidP="00D537AA">
      <w:pPr>
        <w:spacing w:after="0" w:line="240" w:lineRule="auto"/>
        <w:jc w:val="center"/>
        <w:rPr>
          <w:rFonts w:ascii="Times New Roman" w:hAnsi="Times New Roman" w:cs="Times New Roman"/>
          <w:b/>
          <w:sz w:val="2"/>
        </w:rPr>
      </w:pP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 xml:space="preserve">Anul școlar: </w:t>
      </w:r>
      <w:r w:rsidR="00743BFD">
        <w:rPr>
          <w:rFonts w:ascii="Times New Roman" w:hAnsi="Times New Roman" w:cs="Times New Roman"/>
          <w:sz w:val="20"/>
        </w:rPr>
        <w:t>2011-2012</w:t>
      </w:r>
    </w:p>
    <w:p w:rsidR="00F11E00" w:rsidRPr="00014D35" w:rsidRDefault="00F11E00" w:rsidP="00F11E00">
      <w:pPr>
        <w:spacing w:after="0" w:line="240" w:lineRule="auto"/>
        <w:rPr>
          <w:rFonts w:ascii="Times New Roman" w:hAnsi="Times New Roman" w:cs="Times New Roman"/>
          <w:b/>
          <w:sz w:val="20"/>
        </w:rPr>
      </w:pPr>
      <w:r w:rsidRPr="00014D35">
        <w:rPr>
          <w:rFonts w:ascii="Times New Roman" w:hAnsi="Times New Roman" w:cs="Times New Roman"/>
          <w:sz w:val="20"/>
        </w:rPr>
        <w:t xml:space="preserve">Cadrul didactic: ……………………………………... </w:t>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p>
    <w:p w:rsidR="00E36161" w:rsidRDefault="00E36161" w:rsidP="00E36161">
      <w:pPr>
        <w:spacing w:after="0" w:line="240" w:lineRule="auto"/>
        <w:rPr>
          <w:rFonts w:ascii="Times New Roman" w:hAnsi="Times New Roman" w:cs="Times New Roman"/>
          <w:i/>
          <w:sz w:val="24"/>
        </w:rPr>
      </w:pPr>
    </w:p>
    <w:p w:rsidR="00E36161" w:rsidRDefault="00E36161" w:rsidP="00E36161">
      <w:pPr>
        <w:spacing w:after="0" w:line="240" w:lineRule="auto"/>
        <w:rPr>
          <w:rFonts w:ascii="Times New Roman" w:hAnsi="Times New Roman" w:cs="Times New Roman"/>
          <w:b/>
          <w:i/>
          <w:sz w:val="24"/>
        </w:rPr>
      </w:pPr>
      <w:r>
        <w:rPr>
          <w:rFonts w:ascii="Times New Roman" w:hAnsi="Times New Roman" w:cs="Times New Roman"/>
          <w:i/>
          <w:sz w:val="24"/>
        </w:rPr>
        <w:t xml:space="preserve"> </w:t>
      </w:r>
      <w:r w:rsidR="00CE280D">
        <w:rPr>
          <w:rFonts w:ascii="Times New Roman" w:hAnsi="Times New Roman" w:cs="Times New Roman"/>
          <w:b/>
          <w:i/>
          <w:sz w:val="24"/>
        </w:rPr>
        <w:t xml:space="preserve">CLASA a </w:t>
      </w:r>
      <w:r w:rsidR="00BC7FCF">
        <w:rPr>
          <w:rFonts w:ascii="Times New Roman" w:hAnsi="Times New Roman" w:cs="Times New Roman"/>
          <w:b/>
          <w:i/>
          <w:sz w:val="24"/>
        </w:rPr>
        <w:t>X</w:t>
      </w:r>
      <w:r w:rsidR="0049700B">
        <w:rPr>
          <w:rFonts w:ascii="Times New Roman" w:hAnsi="Times New Roman" w:cs="Times New Roman"/>
          <w:b/>
          <w:i/>
          <w:sz w:val="24"/>
        </w:rPr>
        <w:t>-a</w:t>
      </w:r>
      <w:r w:rsidRPr="001A4190">
        <w:rPr>
          <w:rFonts w:ascii="Times New Roman" w:hAnsi="Times New Roman" w:cs="Times New Roman"/>
          <w:b/>
          <w:i/>
          <w:sz w:val="24"/>
        </w:rPr>
        <w:t xml:space="preserve"> </w:t>
      </w:r>
      <w:r w:rsidR="00CE280D" w:rsidRPr="00CE280D">
        <w:rPr>
          <w:rFonts w:ascii="Times New Roman" w:hAnsi="Times New Roman" w:cs="Times New Roman"/>
          <w:i/>
          <w:sz w:val="24"/>
        </w:rPr>
        <w:t>(1 oră/săptămână)</w:t>
      </w:r>
      <w:r w:rsidR="00CE280D">
        <w:rPr>
          <w:rFonts w:ascii="Times New Roman" w:hAnsi="Times New Roman" w:cs="Times New Roman"/>
          <w:i/>
          <w:sz w:val="24"/>
        </w:rPr>
        <w:t xml:space="preserve"> </w:t>
      </w:r>
      <w:r w:rsidRPr="001A4190">
        <w:rPr>
          <w:rFonts w:ascii="Times New Roman" w:hAnsi="Times New Roman" w:cs="Times New Roman"/>
          <w:b/>
          <w:i/>
          <w:sz w:val="24"/>
        </w:rPr>
        <w:t xml:space="preserve">– </w:t>
      </w:r>
      <w:r w:rsidRPr="002A69F1">
        <w:rPr>
          <w:rFonts w:ascii="Times New Roman" w:hAnsi="Times New Roman" w:cs="Times New Roman"/>
          <w:b/>
          <w:i/>
          <w:sz w:val="24"/>
        </w:rPr>
        <w:t xml:space="preserve">Semestrul </w:t>
      </w:r>
      <w:r>
        <w:rPr>
          <w:rFonts w:ascii="Times New Roman" w:hAnsi="Times New Roman" w:cs="Times New Roman"/>
          <w:b/>
          <w:i/>
          <w:sz w:val="24"/>
        </w:rPr>
        <w:t>al I</w:t>
      </w:r>
      <w:r w:rsidRPr="002A69F1">
        <w:rPr>
          <w:rFonts w:ascii="Times New Roman" w:hAnsi="Times New Roman" w:cs="Times New Roman"/>
          <w:b/>
          <w:i/>
          <w:sz w:val="24"/>
        </w:rPr>
        <w:t>I</w:t>
      </w:r>
      <w:r>
        <w:rPr>
          <w:rFonts w:ascii="Times New Roman" w:hAnsi="Times New Roman" w:cs="Times New Roman"/>
          <w:b/>
          <w:i/>
          <w:sz w:val="24"/>
        </w:rPr>
        <w:t>-lea</w:t>
      </w:r>
      <w:r w:rsidR="00CE280D">
        <w:rPr>
          <w:rFonts w:ascii="Times New Roman" w:hAnsi="Times New Roman" w:cs="Times New Roman"/>
          <w:b/>
          <w:i/>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2A1C7" w:themeFill="accent4" w:themeFillTint="99"/>
        <w:tblLook w:val="04A0"/>
      </w:tblPr>
      <w:tblGrid>
        <w:gridCol w:w="1525"/>
        <w:gridCol w:w="1213"/>
        <w:gridCol w:w="1506"/>
        <w:gridCol w:w="2686"/>
        <w:gridCol w:w="1006"/>
        <w:gridCol w:w="1244"/>
        <w:gridCol w:w="959"/>
      </w:tblGrid>
      <w:tr w:rsidR="00BF3CD8" w:rsidRPr="00F13AF4" w:rsidTr="00474482">
        <w:tc>
          <w:tcPr>
            <w:tcW w:w="1525"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sz w:val="18"/>
                <w:szCs w:val="18"/>
              </w:rPr>
            </w:pPr>
            <w:r w:rsidRPr="00F13AF4">
              <w:rPr>
                <w:rFonts w:ascii="Times New Roman" w:hAnsi="Times New Roman"/>
                <w:b/>
                <w:sz w:val="18"/>
                <w:szCs w:val="18"/>
              </w:rPr>
              <w:t>Competențe specifice</w:t>
            </w:r>
          </w:p>
        </w:tc>
        <w:tc>
          <w:tcPr>
            <w:tcW w:w="2719" w:type="dxa"/>
            <w:gridSpan w:val="2"/>
            <w:tcBorders>
              <w:right w:val="single" w:sz="4" w:space="0" w:color="auto"/>
            </w:tcBorders>
            <w:shd w:val="clear" w:color="auto" w:fill="FFFFFF" w:themeFill="background1"/>
            <w:vAlign w:val="center"/>
          </w:tcPr>
          <w:p w:rsidR="00BF3CD8" w:rsidRPr="00F13AF4" w:rsidRDefault="00BF3CD8" w:rsidP="00BF3CD8">
            <w:pPr>
              <w:spacing w:after="0" w:line="240" w:lineRule="auto"/>
              <w:jc w:val="center"/>
              <w:rPr>
                <w:rFonts w:ascii="Times New Roman" w:hAnsi="Times New Roman"/>
                <w:b/>
                <w:sz w:val="18"/>
                <w:szCs w:val="18"/>
              </w:rPr>
            </w:pPr>
            <w:r w:rsidRPr="00F13AF4">
              <w:rPr>
                <w:rFonts w:ascii="Times New Roman" w:hAnsi="Times New Roman"/>
                <w:b/>
                <w:sz w:val="18"/>
                <w:szCs w:val="18"/>
              </w:rPr>
              <w:t>Unitatea de învățare</w:t>
            </w:r>
          </w:p>
        </w:tc>
        <w:tc>
          <w:tcPr>
            <w:tcW w:w="2686" w:type="dxa"/>
            <w:tcBorders>
              <w:left w:val="single" w:sz="4" w:space="0" w:color="auto"/>
            </w:tcBorders>
            <w:shd w:val="clear" w:color="auto" w:fill="FFFFFF" w:themeFill="background1"/>
            <w:vAlign w:val="center"/>
          </w:tcPr>
          <w:p w:rsidR="00BF3CD8" w:rsidRPr="00F13AF4" w:rsidRDefault="00BF3CD8" w:rsidP="00BF3CD8">
            <w:pPr>
              <w:spacing w:after="0" w:line="240" w:lineRule="auto"/>
              <w:jc w:val="center"/>
              <w:rPr>
                <w:rFonts w:ascii="Times New Roman" w:hAnsi="Times New Roman"/>
                <w:b/>
                <w:sz w:val="18"/>
                <w:szCs w:val="18"/>
              </w:rPr>
            </w:pPr>
            <w:r w:rsidRPr="00F13AF4">
              <w:rPr>
                <w:rFonts w:ascii="Times New Roman" w:hAnsi="Times New Roman"/>
                <w:b/>
                <w:sz w:val="18"/>
                <w:szCs w:val="18"/>
              </w:rPr>
              <w:t>Conținuturi</w:t>
            </w:r>
          </w:p>
        </w:tc>
        <w:tc>
          <w:tcPr>
            <w:tcW w:w="1006"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sz w:val="18"/>
                <w:szCs w:val="18"/>
              </w:rPr>
            </w:pPr>
            <w:r w:rsidRPr="00F13AF4">
              <w:rPr>
                <w:rFonts w:ascii="Times New Roman" w:hAnsi="Times New Roman"/>
                <w:b/>
                <w:sz w:val="18"/>
                <w:szCs w:val="18"/>
              </w:rPr>
              <w:t>Număr de lecții alocate</w:t>
            </w:r>
          </w:p>
        </w:tc>
        <w:tc>
          <w:tcPr>
            <w:tcW w:w="1244"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sz w:val="18"/>
                <w:szCs w:val="18"/>
              </w:rPr>
            </w:pPr>
            <w:r w:rsidRPr="00F13AF4">
              <w:rPr>
                <w:rFonts w:ascii="Times New Roman" w:hAnsi="Times New Roman"/>
                <w:b/>
                <w:sz w:val="18"/>
                <w:szCs w:val="18"/>
              </w:rPr>
              <w:t>Săptămâna</w:t>
            </w:r>
          </w:p>
        </w:tc>
        <w:tc>
          <w:tcPr>
            <w:tcW w:w="959"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sz w:val="18"/>
                <w:szCs w:val="18"/>
              </w:rPr>
            </w:pPr>
            <w:r w:rsidRPr="00F13AF4">
              <w:rPr>
                <w:rFonts w:ascii="Times New Roman" w:hAnsi="Times New Roman"/>
                <w:b/>
                <w:sz w:val="18"/>
                <w:szCs w:val="18"/>
              </w:rPr>
              <w:t>Măsuri de reglare</w:t>
            </w:r>
          </w:p>
        </w:tc>
      </w:tr>
      <w:tr w:rsidR="00BF3CD8" w:rsidRPr="00F13AF4" w:rsidTr="00474482">
        <w:tc>
          <w:tcPr>
            <w:tcW w:w="1525"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i/>
                <w:sz w:val="18"/>
                <w:szCs w:val="18"/>
              </w:rPr>
            </w:pPr>
            <w:r w:rsidRPr="00F13AF4">
              <w:rPr>
                <w:rFonts w:ascii="Times New Roman" w:hAnsi="Times New Roman"/>
                <w:b/>
                <w:i/>
                <w:sz w:val="18"/>
                <w:szCs w:val="18"/>
              </w:rPr>
              <w:t>01.</w:t>
            </w:r>
          </w:p>
        </w:tc>
        <w:tc>
          <w:tcPr>
            <w:tcW w:w="2719" w:type="dxa"/>
            <w:gridSpan w:val="2"/>
            <w:tcBorders>
              <w:right w:val="single" w:sz="4" w:space="0" w:color="auto"/>
            </w:tcBorders>
            <w:shd w:val="clear" w:color="auto" w:fill="FFFFFF" w:themeFill="background1"/>
            <w:vAlign w:val="center"/>
          </w:tcPr>
          <w:p w:rsidR="00BF3CD8" w:rsidRPr="00F13AF4" w:rsidRDefault="00BF3CD8" w:rsidP="00BF3CD8">
            <w:pPr>
              <w:spacing w:after="0" w:line="240" w:lineRule="auto"/>
              <w:jc w:val="center"/>
              <w:rPr>
                <w:rFonts w:ascii="Times New Roman" w:hAnsi="Times New Roman"/>
                <w:b/>
                <w:i/>
                <w:sz w:val="18"/>
                <w:szCs w:val="18"/>
              </w:rPr>
            </w:pPr>
            <w:r w:rsidRPr="00F13AF4">
              <w:rPr>
                <w:rFonts w:ascii="Times New Roman" w:hAnsi="Times New Roman"/>
                <w:b/>
                <w:i/>
                <w:sz w:val="18"/>
                <w:szCs w:val="18"/>
              </w:rPr>
              <w:t>02.</w:t>
            </w:r>
          </w:p>
        </w:tc>
        <w:tc>
          <w:tcPr>
            <w:tcW w:w="2686" w:type="dxa"/>
            <w:tcBorders>
              <w:left w:val="single" w:sz="4" w:space="0" w:color="auto"/>
            </w:tcBorders>
            <w:shd w:val="clear" w:color="auto" w:fill="FFFFFF" w:themeFill="background1"/>
            <w:vAlign w:val="center"/>
          </w:tcPr>
          <w:p w:rsidR="00BF3CD8" w:rsidRPr="00F13AF4" w:rsidRDefault="00BF3CD8" w:rsidP="00BF3CD8">
            <w:pPr>
              <w:spacing w:after="0" w:line="240" w:lineRule="auto"/>
              <w:jc w:val="center"/>
              <w:rPr>
                <w:rFonts w:ascii="Times New Roman" w:hAnsi="Times New Roman"/>
                <w:b/>
                <w:i/>
                <w:sz w:val="18"/>
                <w:szCs w:val="18"/>
              </w:rPr>
            </w:pPr>
            <w:r w:rsidRPr="00F13AF4">
              <w:rPr>
                <w:rFonts w:ascii="Times New Roman" w:hAnsi="Times New Roman"/>
                <w:b/>
                <w:i/>
                <w:sz w:val="18"/>
                <w:szCs w:val="18"/>
              </w:rPr>
              <w:t>03.</w:t>
            </w:r>
          </w:p>
        </w:tc>
        <w:tc>
          <w:tcPr>
            <w:tcW w:w="1006"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i/>
                <w:sz w:val="18"/>
                <w:szCs w:val="18"/>
              </w:rPr>
            </w:pPr>
            <w:r w:rsidRPr="00F13AF4">
              <w:rPr>
                <w:rFonts w:ascii="Times New Roman" w:hAnsi="Times New Roman"/>
                <w:b/>
                <w:i/>
                <w:sz w:val="18"/>
                <w:szCs w:val="18"/>
              </w:rPr>
              <w:t>04.</w:t>
            </w:r>
          </w:p>
        </w:tc>
        <w:tc>
          <w:tcPr>
            <w:tcW w:w="1244"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i/>
                <w:sz w:val="18"/>
                <w:szCs w:val="18"/>
              </w:rPr>
            </w:pPr>
            <w:r w:rsidRPr="00F13AF4">
              <w:rPr>
                <w:rFonts w:ascii="Times New Roman" w:hAnsi="Times New Roman"/>
                <w:b/>
                <w:i/>
                <w:sz w:val="18"/>
                <w:szCs w:val="18"/>
              </w:rPr>
              <w:t>05.</w:t>
            </w:r>
          </w:p>
        </w:tc>
        <w:tc>
          <w:tcPr>
            <w:tcW w:w="959" w:type="dxa"/>
            <w:shd w:val="clear" w:color="auto" w:fill="FFFFFF" w:themeFill="background1"/>
            <w:vAlign w:val="center"/>
          </w:tcPr>
          <w:p w:rsidR="00BF3CD8" w:rsidRPr="00F13AF4" w:rsidRDefault="00BF3CD8" w:rsidP="00BF3CD8">
            <w:pPr>
              <w:spacing w:after="0" w:line="240" w:lineRule="auto"/>
              <w:jc w:val="center"/>
              <w:rPr>
                <w:rFonts w:ascii="Times New Roman" w:hAnsi="Times New Roman"/>
                <w:b/>
                <w:i/>
                <w:sz w:val="18"/>
                <w:szCs w:val="18"/>
              </w:rPr>
            </w:pPr>
            <w:r w:rsidRPr="00F13AF4">
              <w:rPr>
                <w:rFonts w:ascii="Times New Roman" w:hAnsi="Times New Roman"/>
                <w:b/>
                <w:i/>
                <w:sz w:val="18"/>
                <w:szCs w:val="18"/>
              </w:rPr>
              <w:t>06.</w:t>
            </w:r>
          </w:p>
        </w:tc>
      </w:tr>
      <w:tr w:rsidR="00BF3CD8" w:rsidRPr="00B60F32" w:rsidTr="00474482">
        <w:trPr>
          <w:trHeight w:val="86"/>
        </w:trPr>
        <w:tc>
          <w:tcPr>
            <w:tcW w:w="1525" w:type="dxa"/>
            <w:vMerge w:val="restart"/>
            <w:shd w:val="clear" w:color="auto" w:fill="FFFFFF" w:themeFill="background1"/>
            <w:vAlign w:val="center"/>
          </w:tcPr>
          <w:p w:rsidR="00BF3CD8"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1.1.</w:t>
            </w:r>
          </w:p>
          <w:p w:rsidR="00BF3CD8"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2.1.</w:t>
            </w:r>
          </w:p>
          <w:p w:rsidR="00BF3CD8"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2.2.</w:t>
            </w:r>
          </w:p>
          <w:p w:rsidR="00BF3CD8" w:rsidRPr="000B54E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5.1.</w:t>
            </w:r>
          </w:p>
          <w:p w:rsidR="00BF3CD8" w:rsidRPr="000B54EC" w:rsidRDefault="00BF3CD8" w:rsidP="00BF3CD8">
            <w:pPr>
              <w:spacing w:after="0" w:line="240" w:lineRule="auto"/>
              <w:jc w:val="center"/>
              <w:rPr>
                <w:rFonts w:ascii="Times New Roman" w:hAnsi="Times New Roman"/>
                <w:sz w:val="18"/>
                <w:szCs w:val="18"/>
              </w:rPr>
            </w:pPr>
          </w:p>
        </w:tc>
        <w:tc>
          <w:tcPr>
            <w:tcW w:w="1213" w:type="dxa"/>
            <w:vMerge w:val="restart"/>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Starea de sănătate și dezvoltarea fizică</w:t>
            </w:r>
          </w:p>
        </w:tc>
        <w:tc>
          <w:tcPr>
            <w:tcW w:w="1506" w:type="dxa"/>
            <w:tcBorders>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Determinările specifice dezvoltării fizice</w:t>
            </w:r>
          </w:p>
        </w:tc>
        <w:tc>
          <w:tcPr>
            <w:tcW w:w="2686" w:type="dxa"/>
            <w:tcBorders>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Pr>
                <w:rFonts w:ascii="Times New Roman" w:hAnsi="Times New Roman"/>
                <w:sz w:val="18"/>
                <w:szCs w:val="18"/>
              </w:rPr>
              <w:t>Prezentare unor modalități de determinare a dezvoltării fizice a elevilor</w:t>
            </w:r>
          </w:p>
        </w:tc>
        <w:tc>
          <w:tcPr>
            <w:tcW w:w="1006"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61"/>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Modelul dezvoltării fizice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Pr>
                <w:rFonts w:ascii="Times New Roman" w:hAnsi="Times New Roman"/>
                <w:sz w:val="18"/>
                <w:szCs w:val="18"/>
              </w:rPr>
              <w:t>Prezentare unor grafice privind nivelul de dezvoltare fizică al elevilor</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24"/>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Atitudini corporale deficiente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Cifoze</w:t>
            </w:r>
          </w:p>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Lordoze</w:t>
            </w:r>
          </w:p>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Scolioze</w:t>
            </w:r>
          </w:p>
          <w:p w:rsidR="00BF3CD8" w:rsidRDefault="00BF3CD8" w:rsidP="00BF3CD8">
            <w:pPr>
              <w:spacing w:after="0" w:line="240" w:lineRule="auto"/>
              <w:rPr>
                <w:rFonts w:ascii="Times New Roman" w:hAnsi="Times New Roman"/>
                <w:sz w:val="16"/>
                <w:szCs w:val="16"/>
              </w:rPr>
            </w:pPr>
            <w:r>
              <w:rPr>
                <w:rFonts w:ascii="Times New Roman" w:hAnsi="Times New Roman"/>
                <w:sz w:val="16"/>
                <w:szCs w:val="16"/>
              </w:rPr>
              <w:t>Asimetrii</w:t>
            </w:r>
          </w:p>
          <w:p w:rsidR="00BF3CD8" w:rsidRPr="00E16FDC" w:rsidRDefault="00BF3CD8" w:rsidP="00BF3CD8">
            <w:pPr>
              <w:spacing w:after="0" w:line="240" w:lineRule="auto"/>
              <w:rPr>
                <w:rFonts w:ascii="Times New Roman" w:hAnsi="Times New Roman"/>
                <w:sz w:val="18"/>
                <w:szCs w:val="18"/>
              </w:rPr>
            </w:pPr>
            <w:r>
              <w:rPr>
                <w:rFonts w:ascii="Times New Roman" w:hAnsi="Times New Roman"/>
                <w:sz w:val="16"/>
                <w:szCs w:val="16"/>
              </w:rPr>
              <w:t>P</w:t>
            </w:r>
            <w:r w:rsidRPr="00446A43">
              <w:rPr>
                <w:rFonts w:ascii="Times New Roman" w:hAnsi="Times New Roman"/>
                <w:sz w:val="16"/>
                <w:szCs w:val="16"/>
              </w:rPr>
              <w:t>icior plat</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29"/>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Indicatori specifici</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Pr="00FE5F73" w:rsidRDefault="00BF3CD8" w:rsidP="00BF3CD8">
            <w:pPr>
              <w:spacing w:after="0" w:line="240" w:lineRule="auto"/>
              <w:rPr>
                <w:rFonts w:ascii="Times New Roman" w:hAnsi="Times New Roman"/>
                <w:sz w:val="16"/>
                <w:szCs w:val="16"/>
              </w:rPr>
            </w:pPr>
            <w:r w:rsidRPr="00FE5F73">
              <w:rPr>
                <w:rFonts w:ascii="Times New Roman" w:hAnsi="Times New Roman"/>
                <w:sz w:val="16"/>
                <w:szCs w:val="16"/>
              </w:rPr>
              <w:t xml:space="preserve">Prelucrarea datelor privind </w:t>
            </w:r>
            <w:r>
              <w:rPr>
                <w:rFonts w:ascii="Times New Roman" w:hAnsi="Times New Roman"/>
                <w:sz w:val="16"/>
                <w:szCs w:val="16"/>
              </w:rPr>
              <w:t>dezvoltarea fizică:</w:t>
            </w:r>
          </w:p>
          <w:p w:rsidR="00BF3CD8" w:rsidRDefault="00BF3CD8" w:rsidP="00BF3CD8">
            <w:pPr>
              <w:pStyle w:val="Listparagraf"/>
              <w:numPr>
                <w:ilvl w:val="0"/>
                <w:numId w:val="18"/>
              </w:numPr>
              <w:spacing w:after="0" w:line="240" w:lineRule="auto"/>
              <w:rPr>
                <w:rFonts w:ascii="Times New Roman" w:hAnsi="Times New Roman"/>
                <w:sz w:val="16"/>
                <w:szCs w:val="16"/>
              </w:rPr>
            </w:pPr>
            <w:r>
              <w:rPr>
                <w:rFonts w:ascii="Times New Roman" w:hAnsi="Times New Roman"/>
                <w:sz w:val="16"/>
                <w:szCs w:val="16"/>
              </w:rPr>
              <w:t xml:space="preserve">indici </w:t>
            </w:r>
            <w:r w:rsidRPr="0096178E">
              <w:rPr>
                <w:rFonts w:ascii="Times New Roman" w:hAnsi="Times New Roman"/>
                <w:sz w:val="16"/>
                <w:szCs w:val="16"/>
              </w:rPr>
              <w:t xml:space="preserve">de nutriţie </w:t>
            </w:r>
          </w:p>
          <w:p w:rsidR="00BF3CD8" w:rsidRPr="00E16FDC"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6"/>
                <w:szCs w:val="16"/>
              </w:rPr>
              <w:t xml:space="preserve">indici </w:t>
            </w:r>
            <w:r w:rsidRPr="0096178E">
              <w:rPr>
                <w:rFonts w:ascii="Times New Roman" w:hAnsi="Times New Roman"/>
                <w:sz w:val="16"/>
                <w:szCs w:val="16"/>
              </w:rPr>
              <w:t>de proporţionalitate</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29"/>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Prevenirea instalării și corectarea atitudinilor corporale deficiente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Default="00BF3CD8" w:rsidP="00BF3CD8">
            <w:pPr>
              <w:spacing w:after="0" w:line="240" w:lineRule="auto"/>
              <w:rPr>
                <w:rFonts w:ascii="Times New Roman" w:hAnsi="Times New Roman"/>
                <w:sz w:val="18"/>
                <w:szCs w:val="18"/>
              </w:rPr>
            </w:pPr>
            <w:r>
              <w:rPr>
                <w:rFonts w:ascii="Times New Roman" w:hAnsi="Times New Roman"/>
                <w:sz w:val="18"/>
                <w:szCs w:val="18"/>
              </w:rPr>
              <w:t>Cunoașterea și a</w:t>
            </w:r>
            <w:r w:rsidRPr="002563F9">
              <w:rPr>
                <w:rFonts w:ascii="Times New Roman" w:hAnsi="Times New Roman"/>
                <w:sz w:val="18"/>
                <w:szCs w:val="18"/>
              </w:rPr>
              <w:t>doptarea unei atitudini corporale corecte</w:t>
            </w:r>
          </w:p>
          <w:p w:rsidR="00BF3CD8" w:rsidRDefault="00BF3CD8" w:rsidP="00BF3CD8">
            <w:pPr>
              <w:spacing w:after="0" w:line="240" w:lineRule="auto"/>
              <w:rPr>
                <w:rFonts w:ascii="Times New Roman" w:hAnsi="Times New Roman"/>
                <w:sz w:val="18"/>
                <w:szCs w:val="18"/>
              </w:rPr>
            </w:pPr>
            <w:r>
              <w:rPr>
                <w:rFonts w:ascii="Times New Roman" w:hAnsi="Times New Roman"/>
                <w:sz w:val="18"/>
                <w:szCs w:val="18"/>
              </w:rPr>
              <w:t xml:space="preserve">Cauze care produc </w:t>
            </w:r>
            <w:r w:rsidRPr="00E16FDC">
              <w:rPr>
                <w:rFonts w:ascii="Times New Roman" w:hAnsi="Times New Roman"/>
                <w:sz w:val="18"/>
                <w:szCs w:val="18"/>
              </w:rPr>
              <w:t>instal</w:t>
            </w:r>
            <w:r>
              <w:rPr>
                <w:rFonts w:ascii="Times New Roman" w:hAnsi="Times New Roman"/>
                <w:sz w:val="18"/>
                <w:szCs w:val="18"/>
              </w:rPr>
              <w:t xml:space="preserve">area </w:t>
            </w:r>
            <w:r w:rsidRPr="00E16FDC">
              <w:rPr>
                <w:rFonts w:ascii="Times New Roman" w:hAnsi="Times New Roman"/>
                <w:sz w:val="18"/>
                <w:szCs w:val="18"/>
              </w:rPr>
              <w:t>atitudinilor corporale deficiente</w:t>
            </w:r>
          </w:p>
          <w:p w:rsidR="00BF3CD8" w:rsidRPr="002563F9" w:rsidRDefault="00BF3CD8" w:rsidP="00BF3CD8">
            <w:pPr>
              <w:spacing w:after="0" w:line="240" w:lineRule="auto"/>
              <w:rPr>
                <w:rFonts w:ascii="Times New Roman" w:hAnsi="Times New Roman"/>
                <w:sz w:val="18"/>
                <w:szCs w:val="18"/>
              </w:rPr>
            </w:pPr>
            <w:r>
              <w:rPr>
                <w:rFonts w:ascii="Times New Roman" w:hAnsi="Times New Roman"/>
                <w:sz w:val="18"/>
                <w:szCs w:val="18"/>
              </w:rPr>
              <w:t>Măsuri de tonifiere a lanțurilor musculare</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29"/>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analitice pentru segmentele corpului</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sidRPr="00E16FDC">
              <w:rPr>
                <w:rFonts w:ascii="Times New Roman" w:hAnsi="Times New Roman"/>
                <w:sz w:val="18"/>
                <w:szCs w:val="18"/>
              </w:rPr>
              <w:t>Programe analitice pentru</w:t>
            </w:r>
            <w:r>
              <w:rPr>
                <w:rFonts w:ascii="Times New Roman" w:hAnsi="Times New Roman"/>
                <w:sz w:val="18"/>
                <w:szCs w:val="18"/>
              </w:rPr>
              <w:t xml:space="preserve"> </w:t>
            </w:r>
            <w:r>
              <w:rPr>
                <w:rFonts w:ascii="Times New Roman" w:hAnsi="Times New Roman"/>
                <w:sz w:val="16"/>
                <w:szCs w:val="16"/>
              </w:rPr>
              <w:t>segmentele</w:t>
            </w:r>
            <w:r w:rsidRPr="00193783">
              <w:rPr>
                <w:rFonts w:ascii="Times New Roman" w:hAnsi="Times New Roman"/>
                <w:sz w:val="16"/>
                <w:szCs w:val="16"/>
              </w:rPr>
              <w:t xml:space="preserve"> corpului</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81"/>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Complexe de dezvoltare fizică</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Default="00BF3CD8" w:rsidP="00BF3CD8">
            <w:pPr>
              <w:spacing w:after="0" w:line="240" w:lineRule="auto"/>
              <w:rPr>
                <w:rFonts w:ascii="Times New Roman" w:hAnsi="Times New Roman"/>
                <w:sz w:val="18"/>
                <w:szCs w:val="18"/>
              </w:rPr>
            </w:pPr>
            <w:r w:rsidRPr="00E16FDC">
              <w:rPr>
                <w:rFonts w:ascii="Times New Roman" w:hAnsi="Times New Roman"/>
                <w:sz w:val="18"/>
                <w:szCs w:val="18"/>
              </w:rPr>
              <w:t>Complexe de dezvoltare fizică</w:t>
            </w:r>
            <w:r>
              <w:rPr>
                <w:rFonts w:ascii="Times New Roman" w:hAnsi="Times New Roman"/>
                <w:sz w:val="18"/>
                <w:szCs w:val="18"/>
              </w:rPr>
              <w:t>:</w:t>
            </w:r>
          </w:p>
          <w:p w:rsidR="00BF3CD8"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individual</w:t>
            </w:r>
          </w:p>
          <w:p w:rsidR="00BF3CD8"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în perechi</w:t>
            </w:r>
          </w:p>
          <w:p w:rsidR="00BF3CD8" w:rsidRPr="007B6514" w:rsidRDefault="00BF3CD8" w:rsidP="00BF3CD8">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cu obiecte</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61"/>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Metode specifice culturismului</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rPr>
                <w:rFonts w:ascii="Times New Roman" w:hAnsi="Times New Roman"/>
                <w:sz w:val="18"/>
                <w:szCs w:val="18"/>
              </w:rPr>
            </w:pPr>
            <w:r>
              <w:rPr>
                <w:rFonts w:ascii="Times New Roman" w:hAnsi="Times New Roman"/>
                <w:sz w:val="18"/>
                <w:szCs w:val="18"/>
              </w:rPr>
              <w:t>Exerciții analitice pentru grupele musculare, executate în activitatea independentă (extracurricular)</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254"/>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*Programe adaptate pentru principalele lanțuri musculare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r>
      <w:tr w:rsidR="00BF3CD8" w:rsidRPr="00B60F32" w:rsidTr="00474482">
        <w:trPr>
          <w:trHeight w:val="133"/>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Caracteristicile exercițiilor și ale programelor de gimnastică tip aerobic</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Pr="007B6514" w:rsidRDefault="00BF3CD8" w:rsidP="00BF3CD8">
            <w:pPr>
              <w:spacing w:after="0" w:line="240" w:lineRule="auto"/>
              <w:rPr>
                <w:rFonts w:ascii="Times New Roman" w:hAnsi="Times New Roman"/>
                <w:sz w:val="18"/>
                <w:szCs w:val="18"/>
              </w:rPr>
            </w:pPr>
            <w:r w:rsidRPr="00E16FDC">
              <w:rPr>
                <w:rFonts w:ascii="Times New Roman" w:hAnsi="Times New Roman"/>
                <w:sz w:val="18"/>
                <w:szCs w:val="18"/>
              </w:rPr>
              <w:t>C</w:t>
            </w:r>
            <w:r>
              <w:rPr>
                <w:rFonts w:ascii="Times New Roman" w:hAnsi="Times New Roman"/>
                <w:sz w:val="18"/>
                <w:szCs w:val="18"/>
              </w:rPr>
              <w:t>unoașterea și efectuarea unor c</w:t>
            </w:r>
            <w:r w:rsidRPr="00E16FDC">
              <w:rPr>
                <w:rFonts w:ascii="Times New Roman" w:hAnsi="Times New Roman"/>
                <w:sz w:val="18"/>
                <w:szCs w:val="18"/>
              </w:rPr>
              <w:t>omplexe de dezvoltare fizică</w:t>
            </w:r>
            <w:r>
              <w:rPr>
                <w:rFonts w:ascii="Times New Roman" w:hAnsi="Times New Roman"/>
                <w:sz w:val="18"/>
                <w:szCs w:val="18"/>
              </w:rPr>
              <w:t>, executate pe fond muzical, (inclusiv independent) pentru educarea componentelor estetice</w:t>
            </w:r>
          </w:p>
        </w:tc>
        <w:tc>
          <w:tcPr>
            <w:tcW w:w="1006"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84"/>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*Caracteristicile exercițiilor și ale complexelor de stetching</w:t>
            </w:r>
          </w:p>
        </w:tc>
        <w:tc>
          <w:tcPr>
            <w:tcW w:w="2686" w:type="dxa"/>
            <w:tcBorders>
              <w:top w:val="single" w:sz="4" w:space="0" w:color="auto"/>
              <w:left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tcBorders>
            <w:shd w:val="clear" w:color="auto" w:fill="FFFFFF" w:themeFill="background1"/>
            <w:vAlign w:val="center"/>
          </w:tcPr>
          <w:p w:rsidR="00BF3CD8" w:rsidRPr="00E16FDC" w:rsidRDefault="00F13AF4" w:rsidP="00F13AF4">
            <w:pPr>
              <w:spacing w:after="0" w:line="240" w:lineRule="auto"/>
              <w:jc w:val="center"/>
              <w:rPr>
                <w:rFonts w:ascii="Times New Roman" w:hAnsi="Times New Roman"/>
                <w:sz w:val="18"/>
                <w:szCs w:val="18"/>
              </w:rPr>
            </w:pPr>
            <w:r>
              <w:rPr>
                <w:rFonts w:ascii="Times New Roman" w:hAnsi="Times New Roman"/>
                <w:sz w:val="18"/>
                <w:szCs w:val="18"/>
              </w:rPr>
              <w:t>-</w:t>
            </w:r>
          </w:p>
        </w:tc>
      </w:tr>
      <w:tr w:rsidR="00BF3CD8" w:rsidRPr="00B60F32" w:rsidTr="00474482">
        <w:trPr>
          <w:trHeight w:val="182"/>
        </w:trPr>
        <w:tc>
          <w:tcPr>
            <w:tcW w:w="1525" w:type="dxa"/>
            <w:vMerge w:val="restart"/>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vertAlign w:val="superscript"/>
              </w:rPr>
            </w:pPr>
          </w:p>
          <w:p w:rsidR="00BF3CD8" w:rsidRPr="000B54EC" w:rsidRDefault="00BF3CD8" w:rsidP="00BF3CD8">
            <w:pPr>
              <w:spacing w:after="0" w:line="240" w:lineRule="auto"/>
              <w:jc w:val="center"/>
              <w:rPr>
                <w:rFonts w:ascii="Times New Roman" w:hAnsi="Times New Roman"/>
                <w:sz w:val="18"/>
                <w:szCs w:val="18"/>
              </w:rPr>
            </w:pPr>
          </w:p>
          <w:p w:rsidR="00BF3CD8" w:rsidRPr="000B54EC"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2.1.</w:t>
            </w:r>
          </w:p>
          <w:p w:rsidR="00BF3CD8" w:rsidRPr="000B54EC"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2.2.</w:t>
            </w:r>
          </w:p>
          <w:p w:rsidR="00BF3CD8" w:rsidRPr="000B54EC" w:rsidRDefault="00BF3CD8" w:rsidP="00BF3CD8">
            <w:pPr>
              <w:spacing w:after="0" w:line="240" w:lineRule="auto"/>
              <w:jc w:val="center"/>
              <w:rPr>
                <w:rFonts w:ascii="Times New Roman" w:hAnsi="Times New Roman"/>
                <w:sz w:val="18"/>
                <w:szCs w:val="18"/>
              </w:rPr>
            </w:pPr>
            <w:r w:rsidRPr="000B54EC">
              <w:rPr>
                <w:rFonts w:ascii="Times New Roman" w:hAnsi="Times New Roman"/>
                <w:sz w:val="18"/>
                <w:szCs w:val="18"/>
              </w:rPr>
              <w:t>4.3.</w:t>
            </w:r>
          </w:p>
          <w:p w:rsidR="00BF3CD8" w:rsidRPr="00E16FDC" w:rsidRDefault="00BF3CD8" w:rsidP="00BF3CD8">
            <w:pPr>
              <w:spacing w:after="0" w:line="240" w:lineRule="auto"/>
              <w:jc w:val="center"/>
              <w:rPr>
                <w:rFonts w:ascii="Times New Roman" w:hAnsi="Times New Roman"/>
                <w:sz w:val="18"/>
                <w:szCs w:val="18"/>
                <w:vertAlign w:val="superscript"/>
              </w:rPr>
            </w:pPr>
          </w:p>
        </w:tc>
        <w:tc>
          <w:tcPr>
            <w:tcW w:w="1213" w:type="dxa"/>
            <w:vMerge w:val="restart"/>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Protecția individuală</w:t>
            </w:r>
          </w:p>
        </w:tc>
        <w:tc>
          <w:tcPr>
            <w:tcW w:w="1506" w:type="dxa"/>
            <w:tcBorders>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Tehnici de reechilibrare</w:t>
            </w:r>
          </w:p>
        </w:tc>
        <w:tc>
          <w:tcPr>
            <w:tcW w:w="2686" w:type="dxa"/>
            <w:tcBorders>
              <w:left w:val="single" w:sz="4" w:space="0" w:color="auto"/>
              <w:bottom w:val="single" w:sz="4" w:space="0" w:color="auto"/>
            </w:tcBorders>
            <w:shd w:val="clear" w:color="auto" w:fill="FFFFFF" w:themeFill="background1"/>
            <w:vAlign w:val="center"/>
          </w:tcPr>
          <w:p w:rsidR="00BF3CD8" w:rsidRPr="006F38A7" w:rsidRDefault="00BF3CD8" w:rsidP="00BF3CD8">
            <w:pPr>
              <w:spacing w:after="0" w:line="240" w:lineRule="auto"/>
              <w:rPr>
                <w:rFonts w:ascii="Times New Roman" w:hAnsi="Times New Roman"/>
                <w:sz w:val="18"/>
                <w:szCs w:val="18"/>
              </w:rPr>
            </w:pPr>
            <w:r w:rsidRPr="006F38A7">
              <w:rPr>
                <w:rFonts w:ascii="Times New Roman" w:hAnsi="Times New Roman"/>
                <w:sz w:val="18"/>
                <w:szCs w:val="18"/>
              </w:rPr>
              <w:t>Relația efort -  refacere</w:t>
            </w:r>
            <w:r>
              <w:rPr>
                <w:rFonts w:ascii="Times New Roman" w:hAnsi="Times New Roman"/>
                <w:sz w:val="18"/>
                <w:szCs w:val="18"/>
              </w:rPr>
              <w:t xml:space="preserve"> în funcție de tipul de efort și reacțiile propriului organism</w:t>
            </w:r>
          </w:p>
        </w:tc>
        <w:tc>
          <w:tcPr>
            <w:tcW w:w="1006"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163"/>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atenuare a șocurilor</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BF3CD8" w:rsidRPr="00931CFD" w:rsidRDefault="00BF3CD8" w:rsidP="00BF3CD8">
            <w:pPr>
              <w:spacing w:after="0" w:line="240" w:lineRule="auto"/>
              <w:rPr>
                <w:rFonts w:ascii="Times New Roman" w:hAnsi="Times New Roman"/>
                <w:sz w:val="18"/>
                <w:szCs w:val="18"/>
              </w:rPr>
            </w:pPr>
            <w:r>
              <w:rPr>
                <w:rFonts w:ascii="Times New Roman" w:hAnsi="Times New Roman"/>
                <w:sz w:val="18"/>
                <w:szCs w:val="18"/>
              </w:rPr>
              <w:t>Asigurarea condițiilor optime de desfășurarea a activităților M</w:t>
            </w:r>
            <w:r w:rsidRPr="005471BE">
              <w:rPr>
                <w:rFonts w:ascii="Times New Roman" w:hAnsi="Times New Roman"/>
                <w:sz w:val="18"/>
                <w:szCs w:val="18"/>
              </w:rPr>
              <w:t>odalități de atenuare a șocurilor</w:t>
            </w:r>
            <w:r>
              <w:rPr>
                <w:rFonts w:ascii="Times New Roman" w:hAnsi="Times New Roman"/>
                <w:sz w:val="18"/>
                <w:szCs w:val="18"/>
              </w:rPr>
              <w:t xml:space="preserve"> </w:t>
            </w:r>
          </w:p>
        </w:tc>
        <w:tc>
          <w:tcPr>
            <w:tcW w:w="1006" w:type="dxa"/>
            <w:tcBorders>
              <w:top w:val="single" w:sz="4" w:space="0" w:color="auto"/>
              <w:bottom w:val="single" w:sz="4" w:space="0" w:color="auto"/>
            </w:tcBorders>
            <w:shd w:val="clear" w:color="auto" w:fill="FFFFFF" w:themeFill="background1"/>
            <w:vAlign w:val="center"/>
          </w:tcPr>
          <w:p w:rsidR="00BF3CD8" w:rsidRPr="005471BE"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BF3CD8" w:rsidRPr="005471BE"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r w:rsidR="00BF3CD8" w:rsidRPr="00B60F32" w:rsidTr="00474482">
        <w:trPr>
          <w:trHeight w:val="215"/>
        </w:trPr>
        <w:tc>
          <w:tcPr>
            <w:tcW w:w="1525" w:type="dxa"/>
            <w:vMerge/>
            <w:shd w:val="clear" w:color="auto" w:fill="FFFFFF" w:themeFill="background1"/>
          </w:tcPr>
          <w:p w:rsidR="00BF3CD8" w:rsidRPr="00E16FDC" w:rsidRDefault="00BF3CD8" w:rsidP="00BF3CD8">
            <w:pPr>
              <w:spacing w:after="0" w:line="240" w:lineRule="auto"/>
              <w:rPr>
                <w:rFonts w:ascii="Times New Roman" w:hAnsi="Times New Roman"/>
                <w:sz w:val="18"/>
                <w:szCs w:val="18"/>
                <w:vertAlign w:val="superscript"/>
              </w:rPr>
            </w:pPr>
          </w:p>
        </w:tc>
        <w:tc>
          <w:tcPr>
            <w:tcW w:w="1213" w:type="dxa"/>
            <w:vMerge/>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BF3CD8" w:rsidRPr="00E16FDC" w:rsidRDefault="00BF3CD8" w:rsidP="00BF3CD8">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Cunoștințe teoretice</w:t>
            </w:r>
          </w:p>
        </w:tc>
        <w:tc>
          <w:tcPr>
            <w:tcW w:w="2686" w:type="dxa"/>
            <w:tcBorders>
              <w:top w:val="single" w:sz="4" w:space="0" w:color="auto"/>
              <w:left w:val="single" w:sz="4" w:space="0" w:color="auto"/>
            </w:tcBorders>
            <w:shd w:val="clear" w:color="auto" w:fill="FFFFFF" w:themeFill="background1"/>
          </w:tcPr>
          <w:p w:rsidR="00BF3CD8" w:rsidRPr="00C55836" w:rsidRDefault="00BF3CD8" w:rsidP="00BF3CD8">
            <w:pPr>
              <w:spacing w:after="0" w:line="240" w:lineRule="auto"/>
              <w:rPr>
                <w:rFonts w:ascii="Times New Roman" w:hAnsi="Times New Roman"/>
                <w:sz w:val="18"/>
                <w:szCs w:val="18"/>
              </w:rPr>
            </w:pPr>
            <w:r w:rsidRPr="00C55836">
              <w:rPr>
                <w:rFonts w:ascii="Times New Roman" w:hAnsi="Times New Roman"/>
                <w:sz w:val="18"/>
                <w:szCs w:val="18"/>
              </w:rPr>
              <w:t>Importanța  „încălzirii”</w:t>
            </w:r>
          </w:p>
          <w:p w:rsidR="00BF3CD8" w:rsidRPr="00C55836" w:rsidRDefault="00BF3CD8" w:rsidP="00BF3CD8">
            <w:pPr>
              <w:spacing w:after="0" w:line="240" w:lineRule="auto"/>
              <w:rPr>
                <w:rFonts w:ascii="Times New Roman" w:hAnsi="Times New Roman"/>
                <w:sz w:val="18"/>
                <w:szCs w:val="18"/>
              </w:rPr>
            </w:pPr>
            <w:r w:rsidRPr="00C55836">
              <w:rPr>
                <w:rFonts w:ascii="Times New Roman" w:hAnsi="Times New Roman"/>
                <w:sz w:val="18"/>
                <w:szCs w:val="18"/>
              </w:rPr>
              <w:t>Rolul respirației în efort și refacere</w:t>
            </w:r>
          </w:p>
          <w:p w:rsidR="00BF3CD8" w:rsidRPr="00B60F32" w:rsidRDefault="00BF3CD8" w:rsidP="00BF3CD8">
            <w:pPr>
              <w:spacing w:after="0" w:line="240" w:lineRule="auto"/>
              <w:rPr>
                <w:rFonts w:ascii="Times New Roman" w:hAnsi="Times New Roman"/>
                <w:vertAlign w:val="superscript"/>
              </w:rPr>
            </w:pPr>
            <w:r w:rsidRPr="00C55836">
              <w:rPr>
                <w:rFonts w:ascii="Times New Roman" w:hAnsi="Times New Roman"/>
                <w:sz w:val="18"/>
                <w:szCs w:val="18"/>
              </w:rPr>
              <w:t>Tehnici de acordare reciprocă a ajutorului/sprijinului în execuție</w:t>
            </w:r>
          </w:p>
        </w:tc>
        <w:tc>
          <w:tcPr>
            <w:tcW w:w="1006" w:type="dxa"/>
            <w:tcBorders>
              <w:top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tcBorders>
            <w:shd w:val="clear" w:color="auto" w:fill="FFFFFF" w:themeFill="background1"/>
            <w:vAlign w:val="center"/>
          </w:tcPr>
          <w:p w:rsidR="00BF3CD8" w:rsidRPr="00E16FDC" w:rsidRDefault="00BF3CD8" w:rsidP="00BF3CD8">
            <w:pPr>
              <w:spacing w:after="0" w:line="240" w:lineRule="auto"/>
              <w:jc w:val="center"/>
              <w:rPr>
                <w:rFonts w:ascii="Times New Roman" w:hAnsi="Times New Roman"/>
                <w:sz w:val="18"/>
                <w:szCs w:val="18"/>
              </w:rPr>
            </w:pPr>
          </w:p>
        </w:tc>
      </w:tr>
    </w:tbl>
    <w:p w:rsidR="000F386D" w:rsidRDefault="000F386D"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2A1C7" w:themeFill="accent4" w:themeFillTint="99"/>
        <w:tblLook w:val="04A0"/>
      </w:tblPr>
      <w:tblGrid>
        <w:gridCol w:w="1525"/>
        <w:gridCol w:w="1136"/>
        <w:gridCol w:w="1583"/>
        <w:gridCol w:w="2686"/>
        <w:gridCol w:w="1006"/>
        <w:gridCol w:w="1244"/>
        <w:gridCol w:w="959"/>
      </w:tblGrid>
      <w:tr w:rsidR="00474482" w:rsidRPr="00F13AF4" w:rsidTr="00AD23BC">
        <w:tc>
          <w:tcPr>
            <w:tcW w:w="1525" w:type="dxa"/>
            <w:shd w:val="clear" w:color="auto" w:fill="FFFFFF" w:themeFill="background1"/>
            <w:vAlign w:val="center"/>
          </w:tcPr>
          <w:p w:rsidR="00474482" w:rsidRPr="00F13AF4" w:rsidRDefault="00474482"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01.</w:t>
            </w:r>
          </w:p>
        </w:tc>
        <w:tc>
          <w:tcPr>
            <w:tcW w:w="2719" w:type="dxa"/>
            <w:gridSpan w:val="2"/>
            <w:tcBorders>
              <w:right w:val="single" w:sz="4" w:space="0" w:color="auto"/>
            </w:tcBorders>
            <w:shd w:val="clear" w:color="auto" w:fill="FFFFFF" w:themeFill="background1"/>
            <w:vAlign w:val="center"/>
          </w:tcPr>
          <w:p w:rsidR="00474482" w:rsidRPr="00F13AF4" w:rsidRDefault="00474482"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02.</w:t>
            </w:r>
          </w:p>
        </w:tc>
        <w:tc>
          <w:tcPr>
            <w:tcW w:w="2686" w:type="dxa"/>
            <w:tcBorders>
              <w:left w:val="single" w:sz="4" w:space="0" w:color="auto"/>
            </w:tcBorders>
            <w:shd w:val="clear" w:color="auto" w:fill="FFFFFF" w:themeFill="background1"/>
            <w:vAlign w:val="center"/>
          </w:tcPr>
          <w:p w:rsidR="00474482" w:rsidRPr="00F13AF4" w:rsidRDefault="00474482"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03.</w:t>
            </w:r>
          </w:p>
        </w:tc>
        <w:tc>
          <w:tcPr>
            <w:tcW w:w="1006" w:type="dxa"/>
            <w:shd w:val="clear" w:color="auto" w:fill="FFFFFF" w:themeFill="background1"/>
            <w:vAlign w:val="center"/>
          </w:tcPr>
          <w:p w:rsidR="00474482" w:rsidRPr="00F13AF4" w:rsidRDefault="00474482"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04.</w:t>
            </w:r>
          </w:p>
        </w:tc>
        <w:tc>
          <w:tcPr>
            <w:tcW w:w="1244" w:type="dxa"/>
            <w:shd w:val="clear" w:color="auto" w:fill="FFFFFF" w:themeFill="background1"/>
            <w:vAlign w:val="center"/>
          </w:tcPr>
          <w:p w:rsidR="00474482" w:rsidRPr="00F13AF4" w:rsidRDefault="00474482"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05.</w:t>
            </w:r>
          </w:p>
        </w:tc>
        <w:tc>
          <w:tcPr>
            <w:tcW w:w="959" w:type="dxa"/>
            <w:shd w:val="clear" w:color="auto" w:fill="FFFFFF" w:themeFill="background1"/>
            <w:vAlign w:val="center"/>
          </w:tcPr>
          <w:p w:rsidR="00474482" w:rsidRPr="00F13AF4" w:rsidRDefault="00474482"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06.</w:t>
            </w:r>
          </w:p>
        </w:tc>
      </w:tr>
      <w:tr w:rsidR="00474482" w:rsidRPr="00B60F32" w:rsidTr="00AD23BC">
        <w:trPr>
          <w:trHeight w:val="48"/>
        </w:trPr>
        <w:tc>
          <w:tcPr>
            <w:tcW w:w="1525" w:type="dxa"/>
            <w:vMerge w:val="restart"/>
            <w:shd w:val="clear" w:color="auto" w:fill="FFFFFF" w:themeFill="background1"/>
            <w:vAlign w:val="center"/>
          </w:tcPr>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474482" w:rsidRPr="00AB29F5" w:rsidRDefault="00474482" w:rsidP="00AD23BC">
            <w:pPr>
              <w:spacing w:after="0" w:line="240" w:lineRule="auto"/>
              <w:jc w:val="center"/>
              <w:rPr>
                <w:rFonts w:ascii="Times New Roman" w:hAnsi="Times New Roman"/>
                <w:sz w:val="18"/>
                <w:szCs w:val="18"/>
              </w:rPr>
            </w:pPr>
          </w:p>
          <w:p w:rsidR="00474482" w:rsidRPr="00AB29F5" w:rsidRDefault="00474482" w:rsidP="00AD23BC">
            <w:pPr>
              <w:spacing w:after="0" w:line="240" w:lineRule="auto"/>
              <w:jc w:val="center"/>
              <w:rPr>
                <w:rFonts w:ascii="Times New Roman" w:hAnsi="Times New Roman"/>
                <w:sz w:val="18"/>
                <w:szCs w:val="18"/>
              </w:rPr>
            </w:pPr>
          </w:p>
          <w:p w:rsidR="00474482" w:rsidRPr="00AB29F5" w:rsidRDefault="00474482" w:rsidP="00AD23BC">
            <w:pPr>
              <w:spacing w:after="0" w:line="240" w:lineRule="auto"/>
              <w:jc w:val="center"/>
              <w:rPr>
                <w:rFonts w:ascii="Times New Roman" w:hAnsi="Times New Roman"/>
                <w:sz w:val="18"/>
                <w:szCs w:val="18"/>
              </w:rPr>
            </w:pPr>
          </w:p>
        </w:tc>
        <w:tc>
          <w:tcPr>
            <w:tcW w:w="1136" w:type="dxa"/>
            <w:vMerge w:val="restart"/>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Dezvoltarea trăsăturilor de personalitate</w:t>
            </w:r>
          </w:p>
        </w:tc>
        <w:tc>
          <w:tcPr>
            <w:tcW w:w="1583" w:type="dxa"/>
            <w:tcBorders>
              <w:bottom w:val="single" w:sz="4" w:space="0" w:color="auto"/>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Activități practice cu specific de conducere, subordonare, colaborare</w:t>
            </w:r>
          </w:p>
        </w:tc>
        <w:tc>
          <w:tcPr>
            <w:tcW w:w="2686" w:type="dxa"/>
            <w:tcBorders>
              <w:left w:val="single" w:sz="4" w:space="0" w:color="auto"/>
              <w:bottom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sidRPr="006F38A7">
              <w:rPr>
                <w:rFonts w:ascii="Times New Roman" w:hAnsi="Times New Roman"/>
                <w:sz w:val="18"/>
                <w:szCs w:val="18"/>
              </w:rPr>
              <w:t>Conducerea de către elevi a unor secvențe din lecţie</w:t>
            </w:r>
          </w:p>
          <w:p w:rsidR="00474482" w:rsidRPr="006F38A7" w:rsidRDefault="00474482" w:rsidP="00AD23BC">
            <w:pPr>
              <w:spacing w:after="0" w:line="240" w:lineRule="auto"/>
              <w:rPr>
                <w:rFonts w:ascii="Times New Roman" w:hAnsi="Times New Roman"/>
                <w:sz w:val="18"/>
                <w:szCs w:val="18"/>
              </w:rPr>
            </w:pPr>
            <w:r>
              <w:rPr>
                <w:rFonts w:ascii="Times New Roman" w:hAnsi="Times New Roman"/>
                <w:sz w:val="18"/>
                <w:szCs w:val="18"/>
              </w:rPr>
              <w:t>Statutul de „lider”</w:t>
            </w:r>
          </w:p>
          <w:p w:rsidR="00474482" w:rsidRPr="006F38A7" w:rsidRDefault="00474482" w:rsidP="00AD23BC">
            <w:pPr>
              <w:spacing w:after="0" w:line="240" w:lineRule="auto"/>
              <w:rPr>
                <w:rFonts w:ascii="Times New Roman" w:hAnsi="Times New Roman"/>
                <w:sz w:val="18"/>
                <w:szCs w:val="18"/>
                <w:vertAlign w:val="superscript"/>
              </w:rPr>
            </w:pPr>
            <w:r>
              <w:rPr>
                <w:rFonts w:ascii="Times New Roman" w:hAnsi="Times New Roman"/>
                <w:sz w:val="18"/>
                <w:szCs w:val="18"/>
              </w:rPr>
              <w:t>A</w:t>
            </w:r>
            <w:r w:rsidRPr="006F38A7">
              <w:rPr>
                <w:rFonts w:ascii="Times New Roman" w:hAnsi="Times New Roman"/>
                <w:sz w:val="18"/>
                <w:szCs w:val="18"/>
              </w:rPr>
              <w:t>utoarbitraj</w:t>
            </w:r>
          </w:p>
        </w:tc>
        <w:tc>
          <w:tcPr>
            <w:tcW w:w="1006"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B60F32" w:rsidTr="00AD23BC">
        <w:trPr>
          <w:trHeight w:val="220"/>
        </w:trPr>
        <w:tc>
          <w:tcPr>
            <w:tcW w:w="1525" w:type="dxa"/>
            <w:vMerge/>
            <w:shd w:val="clear" w:color="auto" w:fill="FFFFFF" w:themeFill="background1"/>
          </w:tcPr>
          <w:p w:rsidR="00474482" w:rsidRPr="00B60F32" w:rsidRDefault="00474482" w:rsidP="00AD23BC">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474482" w:rsidRPr="00B60F32" w:rsidRDefault="00474482" w:rsidP="00AD23BC">
            <w:pPr>
              <w:spacing w:after="0" w:line="240" w:lineRule="auto"/>
              <w:jc w:val="center"/>
              <w:rPr>
                <w:rFonts w:ascii="Times New Roman" w:hAnsi="Times New Roman"/>
                <w:sz w:val="12"/>
              </w:rPr>
            </w:pPr>
          </w:p>
        </w:tc>
        <w:tc>
          <w:tcPr>
            <w:tcW w:w="1583" w:type="dxa"/>
            <w:tcBorders>
              <w:top w:val="single" w:sz="4" w:space="0" w:color="auto"/>
              <w:bottom w:val="single" w:sz="4" w:space="0" w:color="auto"/>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Situații conflictuale care pot interveni în activitățile practice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Nerespectarea regulamentelor</w:t>
            </w:r>
          </w:p>
          <w:p w:rsidR="00474482" w:rsidRPr="00867410" w:rsidRDefault="00474482" w:rsidP="00AD23BC">
            <w:pPr>
              <w:spacing w:after="0" w:line="240" w:lineRule="auto"/>
              <w:rPr>
                <w:rFonts w:ascii="Times New Roman" w:hAnsi="Times New Roman"/>
                <w:sz w:val="18"/>
                <w:szCs w:val="18"/>
              </w:rPr>
            </w:pPr>
            <w:r>
              <w:rPr>
                <w:rFonts w:ascii="Times New Roman" w:hAnsi="Times New Roman"/>
                <w:sz w:val="18"/>
                <w:szCs w:val="18"/>
              </w:rPr>
              <w:t>Comportamente agresive, verbale și fizice</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204"/>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tcBorders>
              <w:top w:val="single" w:sz="4" w:space="0" w:color="auto"/>
              <w:bottom w:val="single" w:sz="4" w:space="0" w:color="auto"/>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prevenire/ aplanare/ rezolvare a situațiilor conflictuale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sidRPr="000652D6">
              <w:rPr>
                <w:rFonts w:ascii="Times New Roman" w:hAnsi="Times New Roman"/>
                <w:sz w:val="18"/>
                <w:szCs w:val="18"/>
              </w:rPr>
              <w:t>Medierea situațiilor</w:t>
            </w:r>
            <w:r>
              <w:rPr>
                <w:rFonts w:ascii="Times New Roman" w:hAnsi="Times New Roman"/>
                <w:sz w:val="18"/>
                <w:szCs w:val="18"/>
              </w:rPr>
              <w:t xml:space="preserve"> </w:t>
            </w:r>
            <w:r w:rsidRPr="000652D6">
              <w:rPr>
                <w:rFonts w:ascii="Times New Roman" w:hAnsi="Times New Roman"/>
                <w:sz w:val="18"/>
                <w:szCs w:val="18"/>
              </w:rPr>
              <w:t>conflictuale</w:t>
            </w:r>
          </w:p>
          <w:p w:rsidR="00474482" w:rsidRPr="00867410" w:rsidRDefault="00474482" w:rsidP="00AD23BC">
            <w:pPr>
              <w:spacing w:after="0" w:line="240" w:lineRule="auto"/>
              <w:rPr>
                <w:rFonts w:ascii="Times New Roman" w:hAnsi="Times New Roman"/>
                <w:sz w:val="18"/>
                <w:szCs w:val="18"/>
              </w:rPr>
            </w:pPr>
            <w:r>
              <w:rPr>
                <w:rFonts w:ascii="Times New Roman" w:hAnsi="Times New Roman"/>
                <w:sz w:val="18"/>
                <w:szCs w:val="18"/>
              </w:rPr>
              <w:t>Cunoașterea și aplicarea  regulamentelor</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215"/>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tcBorders>
              <w:top w:val="single" w:sz="4" w:space="0" w:color="auto"/>
              <w:bottom w:val="single" w:sz="4" w:space="0" w:color="auto"/>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Comportamentele integrate în noțiunea de fair-play</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Pr="00A3277B" w:rsidRDefault="00474482" w:rsidP="00AD23BC">
            <w:pPr>
              <w:spacing w:after="0" w:line="240" w:lineRule="auto"/>
              <w:rPr>
                <w:rFonts w:ascii="Times New Roman" w:hAnsi="Times New Roman"/>
                <w:sz w:val="18"/>
                <w:szCs w:val="18"/>
              </w:rPr>
            </w:pPr>
            <w:r w:rsidRPr="00A3277B">
              <w:rPr>
                <w:rFonts w:ascii="Times New Roman" w:hAnsi="Times New Roman"/>
                <w:sz w:val="18"/>
                <w:szCs w:val="18"/>
              </w:rPr>
              <w:t>Toleranță față de parteneri/adversari</w:t>
            </w:r>
          </w:p>
          <w:p w:rsidR="00474482" w:rsidRPr="00A3277B" w:rsidRDefault="00474482" w:rsidP="00AD23BC">
            <w:pPr>
              <w:spacing w:after="0" w:line="240" w:lineRule="auto"/>
              <w:rPr>
                <w:rFonts w:ascii="Times New Roman" w:hAnsi="Times New Roman"/>
                <w:sz w:val="18"/>
                <w:szCs w:val="18"/>
              </w:rPr>
            </w:pPr>
            <w:r w:rsidRPr="00A3277B">
              <w:rPr>
                <w:rFonts w:ascii="Times New Roman" w:hAnsi="Times New Roman"/>
                <w:sz w:val="18"/>
                <w:szCs w:val="18"/>
              </w:rPr>
              <w:t>Corectitudine în situaţii de joc</w:t>
            </w:r>
          </w:p>
          <w:p w:rsidR="00474482" w:rsidRPr="00A3277B" w:rsidRDefault="00474482" w:rsidP="00AD23BC">
            <w:pPr>
              <w:spacing w:after="0" w:line="240" w:lineRule="auto"/>
              <w:rPr>
                <w:rFonts w:ascii="Times New Roman" w:hAnsi="Times New Roman"/>
                <w:sz w:val="18"/>
                <w:szCs w:val="18"/>
              </w:rPr>
            </w:pPr>
            <w:r w:rsidRPr="00A3277B">
              <w:rPr>
                <w:rFonts w:ascii="Times New Roman" w:hAnsi="Times New Roman"/>
                <w:sz w:val="18"/>
                <w:szCs w:val="18"/>
              </w:rPr>
              <w:t>Spirit competitiv</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301"/>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tcBorders>
              <w:top w:val="single" w:sz="4" w:space="0" w:color="auto"/>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Regulamentele disciplinelor sportive</w:t>
            </w:r>
          </w:p>
        </w:tc>
        <w:tc>
          <w:tcPr>
            <w:tcW w:w="2686" w:type="dxa"/>
            <w:tcBorders>
              <w:top w:val="single" w:sz="4" w:space="0" w:color="auto"/>
              <w:left w:val="single" w:sz="4" w:space="0" w:color="auto"/>
            </w:tcBorders>
            <w:shd w:val="clear" w:color="auto" w:fill="FFFFFF" w:themeFill="background1"/>
            <w:vAlign w:val="center"/>
          </w:tcPr>
          <w:p w:rsidR="00474482" w:rsidRPr="00E16FDC" w:rsidRDefault="00474482" w:rsidP="00AD23BC">
            <w:pPr>
              <w:spacing w:after="0" w:line="240" w:lineRule="auto"/>
              <w:rPr>
                <w:rFonts w:ascii="Times New Roman" w:hAnsi="Times New Roman"/>
                <w:sz w:val="18"/>
                <w:szCs w:val="18"/>
                <w:vertAlign w:val="superscript"/>
              </w:rPr>
            </w:pPr>
            <w:r w:rsidRPr="005F6CAD">
              <w:rPr>
                <w:rFonts w:ascii="Times New Roman" w:hAnsi="Times New Roman"/>
                <w:sz w:val="18"/>
                <w:szCs w:val="18"/>
              </w:rPr>
              <w:t xml:space="preserve">Cunoașterea și aplicarea </w:t>
            </w:r>
            <w:r>
              <w:rPr>
                <w:rFonts w:ascii="Times New Roman" w:hAnsi="Times New Roman"/>
                <w:sz w:val="18"/>
                <w:szCs w:val="18"/>
              </w:rPr>
              <w:t>regulamentelor</w:t>
            </w:r>
            <w:r w:rsidRPr="00E16FDC">
              <w:rPr>
                <w:rFonts w:ascii="Times New Roman" w:hAnsi="Times New Roman"/>
                <w:sz w:val="18"/>
                <w:szCs w:val="18"/>
              </w:rPr>
              <w:t xml:space="preserve"> disciplinelor sportive</w:t>
            </w:r>
          </w:p>
        </w:tc>
        <w:tc>
          <w:tcPr>
            <w:tcW w:w="1006"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118"/>
        </w:trPr>
        <w:tc>
          <w:tcPr>
            <w:tcW w:w="1525" w:type="dxa"/>
            <w:vMerge w:val="restart"/>
            <w:shd w:val="clear" w:color="auto" w:fill="FFFFFF" w:themeFill="background1"/>
            <w:vAlign w:val="center"/>
          </w:tcPr>
          <w:p w:rsidR="00474482"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1.2.</w:t>
            </w:r>
          </w:p>
          <w:p w:rsidR="00474482" w:rsidRPr="00AB29F5"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Culturalitate</w:t>
            </w:r>
          </w:p>
        </w:tc>
        <w:tc>
          <w:tcPr>
            <w:tcW w:w="1583" w:type="dxa"/>
            <w:tcBorders>
              <w:top w:val="single" w:sz="4" w:space="0" w:color="auto"/>
              <w:bottom w:val="single" w:sz="4" w:space="0" w:color="auto"/>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Criterii de evaluare a valorilor sportive, în diferite ramuri de sport</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Pr="006F38A7" w:rsidRDefault="00474482" w:rsidP="00AD23BC">
            <w:pPr>
              <w:spacing w:after="0" w:line="240" w:lineRule="auto"/>
              <w:rPr>
                <w:rFonts w:ascii="Times New Roman" w:hAnsi="Times New Roman"/>
                <w:sz w:val="18"/>
                <w:szCs w:val="18"/>
              </w:rPr>
            </w:pPr>
            <w:r w:rsidRPr="006F38A7">
              <w:rPr>
                <w:rFonts w:ascii="Times New Roman" w:hAnsi="Times New Roman"/>
                <w:sz w:val="18"/>
                <w:szCs w:val="18"/>
              </w:rPr>
              <w:t>Interes pentru documentarea asupra fenomenului sportiv</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172"/>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p>
        </w:tc>
        <w:tc>
          <w:tcPr>
            <w:tcW w:w="1583" w:type="dxa"/>
            <w:tcBorders>
              <w:top w:val="single" w:sz="4" w:space="0" w:color="auto"/>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Valori sportive etalon în diferite discipline sportive</w:t>
            </w:r>
          </w:p>
        </w:tc>
        <w:tc>
          <w:tcPr>
            <w:tcW w:w="2686" w:type="dxa"/>
            <w:tcBorders>
              <w:top w:val="single" w:sz="4" w:space="0" w:color="auto"/>
              <w:left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Identificarea modelelor de reușită din lumea sportului</w:t>
            </w:r>
          </w:p>
          <w:p w:rsidR="00474482" w:rsidRPr="006F38A7" w:rsidRDefault="00474482" w:rsidP="00AD23BC">
            <w:pPr>
              <w:spacing w:after="0" w:line="240" w:lineRule="auto"/>
              <w:rPr>
                <w:rFonts w:ascii="Times New Roman" w:hAnsi="Times New Roman"/>
                <w:sz w:val="18"/>
                <w:szCs w:val="18"/>
              </w:rPr>
            </w:pPr>
            <w:r>
              <w:rPr>
                <w:rFonts w:ascii="Times New Roman" w:hAnsi="Times New Roman"/>
                <w:sz w:val="18"/>
                <w:szCs w:val="18"/>
              </w:rPr>
              <w:t>Popularizarea</w:t>
            </w:r>
            <w:r w:rsidRPr="006F38A7">
              <w:rPr>
                <w:rFonts w:ascii="Times New Roman" w:hAnsi="Times New Roman"/>
                <w:sz w:val="18"/>
                <w:szCs w:val="18"/>
              </w:rPr>
              <w:t xml:space="preserve"> și cunoașterea valorilor sportive</w:t>
            </w:r>
          </w:p>
        </w:tc>
        <w:tc>
          <w:tcPr>
            <w:tcW w:w="1006"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244"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9"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39"/>
        </w:trPr>
        <w:tc>
          <w:tcPr>
            <w:tcW w:w="1525" w:type="dxa"/>
            <w:vMerge w:val="restart"/>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vertAlign w:val="superscript"/>
              </w:rPr>
            </w:pP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474482" w:rsidRPr="00AB29F5" w:rsidRDefault="00474482" w:rsidP="00AD23BC">
            <w:pPr>
              <w:spacing w:after="0" w:line="240" w:lineRule="auto"/>
              <w:jc w:val="center"/>
              <w:rPr>
                <w:rFonts w:ascii="Times New Roman" w:hAnsi="Times New Roman"/>
                <w:sz w:val="18"/>
                <w:szCs w:val="18"/>
              </w:rPr>
            </w:pPr>
          </w:p>
          <w:p w:rsidR="00474482" w:rsidRPr="00AB29F5" w:rsidRDefault="00474482" w:rsidP="00AD23BC">
            <w:pPr>
              <w:spacing w:after="0" w:line="240" w:lineRule="auto"/>
              <w:jc w:val="center"/>
              <w:rPr>
                <w:rFonts w:ascii="Times New Roman" w:hAnsi="Times New Roman"/>
                <w:sz w:val="18"/>
                <w:szCs w:val="18"/>
              </w:rPr>
            </w:pPr>
          </w:p>
          <w:p w:rsidR="00474482" w:rsidRPr="00AB29F5" w:rsidRDefault="00474482" w:rsidP="00AD23BC">
            <w:pPr>
              <w:spacing w:after="0" w:line="240" w:lineRule="auto"/>
              <w:jc w:val="center"/>
              <w:rPr>
                <w:rFonts w:ascii="Times New Roman" w:hAnsi="Times New Roman"/>
                <w:sz w:val="18"/>
                <w:szCs w:val="18"/>
              </w:rPr>
            </w:pPr>
          </w:p>
        </w:tc>
        <w:tc>
          <w:tcPr>
            <w:tcW w:w="1136" w:type="dxa"/>
            <w:vMerge w:val="restart"/>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Calități motrice</w:t>
            </w:r>
          </w:p>
        </w:tc>
        <w:tc>
          <w:tcPr>
            <w:tcW w:w="1583" w:type="dxa"/>
            <w:tcBorders>
              <w:bottom w:val="single" w:sz="4" w:space="0" w:color="auto"/>
              <w:right w:val="single" w:sz="4" w:space="0" w:color="auto"/>
            </w:tcBorders>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Structuri motrice variate efectuate în condiții diferite de solicitare la efort</w:t>
            </w:r>
          </w:p>
        </w:tc>
        <w:tc>
          <w:tcPr>
            <w:tcW w:w="2686" w:type="dxa"/>
            <w:tcBorders>
              <w:left w:val="single" w:sz="4" w:space="0" w:color="auto"/>
              <w:bottom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Îndemânare:</w:t>
            </w:r>
          </w:p>
          <w:p w:rsidR="00474482" w:rsidRPr="00FF7DE7" w:rsidRDefault="00474482" w:rsidP="00AD23BC">
            <w:pPr>
              <w:pStyle w:val="Listparagraf"/>
              <w:numPr>
                <w:ilvl w:val="0"/>
                <w:numId w:val="18"/>
              </w:numPr>
              <w:spacing w:after="0" w:line="240" w:lineRule="auto"/>
              <w:rPr>
                <w:rFonts w:ascii="Times New Roman" w:hAnsi="Times New Roman"/>
                <w:sz w:val="18"/>
                <w:szCs w:val="18"/>
              </w:rPr>
            </w:pPr>
            <w:r w:rsidRPr="00834E1E">
              <w:rPr>
                <w:rFonts w:ascii="Times New Roman" w:hAnsi="Times New Roman"/>
                <w:sz w:val="18"/>
                <w:szCs w:val="18"/>
              </w:rPr>
              <w:t>acțiuni motrice simple și complexe execu</w:t>
            </w:r>
            <w:r>
              <w:rPr>
                <w:rFonts w:ascii="Times New Roman" w:hAnsi="Times New Roman"/>
                <w:sz w:val="18"/>
                <w:szCs w:val="18"/>
              </w:rPr>
              <w:t>t</w:t>
            </w:r>
            <w:r w:rsidRPr="00834E1E">
              <w:rPr>
                <w:rFonts w:ascii="Times New Roman" w:hAnsi="Times New Roman"/>
                <w:sz w:val="18"/>
                <w:szCs w:val="18"/>
              </w:rPr>
              <w:t>ate în condiții</w:t>
            </w:r>
            <w:r>
              <w:rPr>
                <w:rFonts w:ascii="Times New Roman" w:hAnsi="Times New Roman"/>
                <w:sz w:val="18"/>
                <w:szCs w:val="18"/>
              </w:rPr>
              <w:t xml:space="preserve"> variate</w:t>
            </w:r>
          </w:p>
        </w:tc>
        <w:tc>
          <w:tcPr>
            <w:tcW w:w="1006"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3</w:t>
            </w:r>
          </w:p>
        </w:tc>
        <w:tc>
          <w:tcPr>
            <w:tcW w:w="1244"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21-23</w:t>
            </w:r>
          </w:p>
        </w:tc>
        <w:tc>
          <w:tcPr>
            <w:tcW w:w="959"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39"/>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tcBorders>
              <w:top w:val="single" w:sz="4" w:space="0" w:color="auto"/>
              <w:bottom w:val="single" w:sz="4" w:space="0" w:color="auto"/>
              <w:right w:val="single" w:sz="4" w:space="0" w:color="auto"/>
            </w:tcBorders>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*Valorile medii pe țară ale calităților motrice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Pr="00ED1896"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474482" w:rsidRPr="00E16FDC" w:rsidTr="00AD23BC">
        <w:trPr>
          <w:trHeight w:val="301"/>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tcBorders>
              <w:top w:val="single" w:sz="4" w:space="0" w:color="auto"/>
              <w:bottom w:val="single" w:sz="4" w:space="0" w:color="auto"/>
              <w:right w:val="single" w:sz="4" w:space="0" w:color="auto"/>
            </w:tcBorders>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Probe specifice de determinare a valorii fiecărei calități motrice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rPr>
                <w:rFonts w:ascii="Times New Roman" w:hAnsi="Times New Roman"/>
                <w:sz w:val="18"/>
                <w:szCs w:val="18"/>
                <w:vertAlign w:val="superscript"/>
              </w:rPr>
            </w:pPr>
            <w:r w:rsidRPr="00F429B9">
              <w:rPr>
                <w:rFonts w:ascii="Times New Roman" w:hAnsi="Times New Roman"/>
                <w:sz w:val="18"/>
                <w:szCs w:val="18"/>
              </w:rPr>
              <w:t>Probe de evaluare cuprinse în Sistemul Național Școlar de Evaluare</w:t>
            </w:r>
            <w:r>
              <w:rPr>
                <w:rFonts w:ascii="Times New Roman" w:hAnsi="Times New Roman"/>
                <w:sz w:val="18"/>
                <w:szCs w:val="18"/>
                <w:vertAlign w:val="superscript"/>
              </w:rPr>
              <w:t xml:space="preserve"> </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Orele în care se susține evaluarea</w:t>
            </w:r>
          </w:p>
        </w:tc>
        <w:tc>
          <w:tcPr>
            <w:tcW w:w="1244"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Orele în care se susține evaluarea</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595"/>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vMerge w:val="restart"/>
            <w:tcBorders>
              <w:top w:val="single" w:sz="4" w:space="0" w:color="auto"/>
              <w:right w:val="single" w:sz="4" w:space="0" w:color="auto"/>
            </w:tcBorders>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Procedee și mijloace de dezvoltare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sidRPr="00ED1896">
              <w:rPr>
                <w:rFonts w:ascii="Times New Roman" w:hAnsi="Times New Roman"/>
                <w:sz w:val="18"/>
                <w:szCs w:val="18"/>
              </w:rPr>
              <w:t>Viteză</w:t>
            </w:r>
            <w:r>
              <w:rPr>
                <w:rFonts w:ascii="Times New Roman" w:hAnsi="Times New Roman"/>
                <w:sz w:val="18"/>
                <w:szCs w:val="18"/>
              </w:rPr>
              <w:t xml:space="preserve"> de deplasare</w:t>
            </w:r>
          </w:p>
          <w:p w:rsidR="00474482" w:rsidRDefault="00474482"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 xml:space="preserve">distanțe medii </w:t>
            </w:r>
          </w:p>
          <w:p w:rsidR="00474482" w:rsidRPr="00ED1896" w:rsidRDefault="00474482"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distanțe mari</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3</w:t>
            </w:r>
          </w:p>
        </w:tc>
        <w:tc>
          <w:tcPr>
            <w:tcW w:w="1244" w:type="dxa"/>
            <w:tcBorders>
              <w:top w:val="single" w:sz="4" w:space="0" w:color="auto"/>
              <w:bottom w:val="single" w:sz="4" w:space="0" w:color="auto"/>
            </w:tcBorders>
            <w:shd w:val="clear" w:color="auto" w:fill="FFFFFF" w:themeFill="background1"/>
            <w:vAlign w:val="center"/>
          </w:tcPr>
          <w:p w:rsidR="00474482" w:rsidRPr="00F13AF4"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24-26</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AD23BC">
        <w:trPr>
          <w:trHeight w:val="423"/>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vMerge/>
            <w:tcBorders>
              <w:right w:val="single" w:sz="4" w:space="0" w:color="auto"/>
            </w:tcBorders>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p>
        </w:tc>
        <w:tc>
          <w:tcPr>
            <w:tcW w:w="2686" w:type="dxa"/>
            <w:tcBorders>
              <w:top w:val="single" w:sz="4" w:space="0" w:color="auto"/>
              <w:left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Rezistența:</w:t>
            </w:r>
          </w:p>
          <w:p w:rsidR="00474482" w:rsidRPr="00ED1896" w:rsidRDefault="00474482"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la eforturi uniforme</w:t>
            </w:r>
          </w:p>
        </w:tc>
        <w:tc>
          <w:tcPr>
            <w:tcW w:w="1006" w:type="dxa"/>
            <w:tcBorders>
              <w:top w:val="single" w:sz="4" w:space="0" w:color="auto"/>
            </w:tcBorders>
            <w:shd w:val="clear" w:color="auto" w:fill="FFFFFF" w:themeFill="background1"/>
            <w:vAlign w:val="center"/>
          </w:tcPr>
          <w:p w:rsidR="00474482"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4</w:t>
            </w:r>
          </w:p>
        </w:tc>
        <w:tc>
          <w:tcPr>
            <w:tcW w:w="1244" w:type="dxa"/>
            <w:tcBorders>
              <w:top w:val="single" w:sz="4" w:space="0" w:color="auto"/>
            </w:tcBorders>
            <w:shd w:val="clear" w:color="auto" w:fill="FFFFFF" w:themeFill="background1"/>
            <w:vAlign w:val="center"/>
          </w:tcPr>
          <w:p w:rsidR="00474482" w:rsidRPr="00FF7DE7"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34-37</w:t>
            </w:r>
          </w:p>
        </w:tc>
        <w:tc>
          <w:tcPr>
            <w:tcW w:w="959"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8823DD">
        <w:trPr>
          <w:trHeight w:val="804"/>
        </w:trPr>
        <w:tc>
          <w:tcPr>
            <w:tcW w:w="1525" w:type="dxa"/>
            <w:vMerge w:val="restart"/>
            <w:shd w:val="clear" w:color="auto" w:fill="FFFFFF" w:themeFill="background1"/>
            <w:vAlign w:val="center"/>
          </w:tcPr>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474482" w:rsidRPr="00AB29F5" w:rsidRDefault="00474482" w:rsidP="008823DD">
            <w:pPr>
              <w:spacing w:after="0" w:line="240" w:lineRule="auto"/>
              <w:jc w:val="center"/>
              <w:rPr>
                <w:rFonts w:ascii="Times New Roman" w:hAnsi="Times New Roman"/>
                <w:sz w:val="18"/>
                <w:szCs w:val="18"/>
              </w:rPr>
            </w:pPr>
            <w:r w:rsidRPr="00AB29F5">
              <w:rPr>
                <w:rFonts w:ascii="Times New Roman" w:hAnsi="Times New Roman"/>
                <w:sz w:val="18"/>
                <w:szCs w:val="18"/>
              </w:rPr>
              <w:t>4.3.</w:t>
            </w:r>
          </w:p>
        </w:tc>
        <w:tc>
          <w:tcPr>
            <w:tcW w:w="1136" w:type="dxa"/>
            <w:vMerge w:val="restart"/>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Deprinderi motrice</w:t>
            </w:r>
          </w:p>
        </w:tc>
        <w:tc>
          <w:tcPr>
            <w:tcW w:w="1583" w:type="dxa"/>
            <w:tcBorders>
              <w:bottom w:val="single" w:sz="4" w:space="0" w:color="auto"/>
              <w:right w:val="single" w:sz="4" w:space="0" w:color="auto"/>
            </w:tcBorders>
            <w:shd w:val="clear" w:color="auto" w:fill="FFFFFF" w:themeFill="background1"/>
            <w:vAlign w:val="center"/>
          </w:tcPr>
          <w:p w:rsidR="00474482" w:rsidRPr="00E16FDC" w:rsidRDefault="00474482" w:rsidP="008823DD">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Deprinderi motrice de locomoție</w:t>
            </w:r>
          </w:p>
        </w:tc>
        <w:tc>
          <w:tcPr>
            <w:tcW w:w="2686" w:type="dxa"/>
            <w:tcBorders>
              <w:left w:val="single" w:sz="4" w:space="0" w:color="auto"/>
              <w:bottom w:val="single" w:sz="4" w:space="0" w:color="auto"/>
            </w:tcBorders>
            <w:shd w:val="clear" w:color="auto" w:fill="FFFFFF" w:themeFill="background1"/>
            <w:vAlign w:val="center"/>
          </w:tcPr>
          <w:p w:rsidR="00474482" w:rsidRPr="006F38A7" w:rsidRDefault="00474482" w:rsidP="00AD23BC">
            <w:pPr>
              <w:spacing w:after="0" w:line="240" w:lineRule="auto"/>
              <w:rPr>
                <w:rFonts w:ascii="Times New Roman" w:hAnsi="Times New Roman"/>
                <w:sz w:val="18"/>
                <w:szCs w:val="18"/>
              </w:rPr>
            </w:pPr>
            <w:r>
              <w:rPr>
                <w:rFonts w:ascii="Times New Roman" w:hAnsi="Times New Roman"/>
                <w:sz w:val="18"/>
                <w:szCs w:val="18"/>
              </w:rPr>
              <w:t>Parcursuri aplicative</w:t>
            </w:r>
          </w:p>
        </w:tc>
        <w:tc>
          <w:tcPr>
            <w:tcW w:w="1006"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3</w:t>
            </w:r>
          </w:p>
        </w:tc>
        <w:tc>
          <w:tcPr>
            <w:tcW w:w="1244" w:type="dxa"/>
            <w:tcBorders>
              <w:bottom w:val="single" w:sz="4" w:space="0" w:color="auto"/>
            </w:tcBorders>
            <w:shd w:val="clear" w:color="auto" w:fill="FFFFFF" w:themeFill="background1"/>
            <w:vAlign w:val="center"/>
          </w:tcPr>
          <w:p w:rsidR="00474482"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18-20</w:t>
            </w:r>
          </w:p>
        </w:tc>
        <w:tc>
          <w:tcPr>
            <w:tcW w:w="959"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8823DD">
        <w:trPr>
          <w:trHeight w:val="844"/>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tcBorders>
              <w:top w:val="single" w:sz="4" w:space="0" w:color="auto"/>
              <w:bottom w:val="single" w:sz="4" w:space="0" w:color="auto"/>
              <w:right w:val="single" w:sz="4" w:space="0" w:color="auto"/>
            </w:tcBorders>
            <w:shd w:val="clear" w:color="auto" w:fill="FFFFFF" w:themeFill="background1"/>
            <w:vAlign w:val="center"/>
          </w:tcPr>
          <w:p w:rsidR="00474482" w:rsidRPr="00E16FDC" w:rsidRDefault="00474482" w:rsidP="008823DD">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Deprinderi motrice de stabilitate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474482" w:rsidRPr="00ED1896"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474482" w:rsidRPr="00E16FDC"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474482" w:rsidRPr="00E16FDC"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474482" w:rsidRPr="00E16FDC"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r>
      <w:tr w:rsidR="00474482" w:rsidRPr="00E16FDC" w:rsidTr="008823DD">
        <w:trPr>
          <w:trHeight w:val="87"/>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c>
          <w:tcPr>
            <w:tcW w:w="1583" w:type="dxa"/>
            <w:tcBorders>
              <w:top w:val="single" w:sz="4" w:space="0" w:color="auto"/>
              <w:right w:val="single" w:sz="4" w:space="0" w:color="auto"/>
            </w:tcBorders>
            <w:shd w:val="clear" w:color="auto" w:fill="FFFFFF" w:themeFill="background1"/>
            <w:vAlign w:val="center"/>
          </w:tcPr>
          <w:p w:rsidR="00474482" w:rsidRPr="00E16FDC" w:rsidRDefault="00474482" w:rsidP="008823DD">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Deprinderi motrice de manipulare</w:t>
            </w:r>
          </w:p>
        </w:tc>
        <w:tc>
          <w:tcPr>
            <w:tcW w:w="2686" w:type="dxa"/>
            <w:tcBorders>
              <w:top w:val="single" w:sz="4" w:space="0" w:color="auto"/>
              <w:left w:val="single" w:sz="4" w:space="0" w:color="auto"/>
            </w:tcBorders>
            <w:shd w:val="clear" w:color="auto" w:fill="FFFFFF" w:themeFill="background1"/>
            <w:vAlign w:val="center"/>
          </w:tcPr>
          <w:p w:rsidR="00474482" w:rsidRDefault="00474482" w:rsidP="00AD23BC">
            <w:pPr>
              <w:spacing w:after="0" w:line="240" w:lineRule="auto"/>
              <w:rPr>
                <w:rFonts w:ascii="Times New Roman" w:hAnsi="Times New Roman"/>
                <w:sz w:val="18"/>
                <w:szCs w:val="18"/>
              </w:rPr>
            </w:pPr>
            <w:r w:rsidRPr="00E16FDC">
              <w:rPr>
                <w:rFonts w:ascii="Times New Roman" w:hAnsi="Times New Roman"/>
                <w:sz w:val="18"/>
                <w:szCs w:val="18"/>
              </w:rPr>
              <w:t>Deprinderi motrice de manipulare</w:t>
            </w:r>
          </w:p>
          <w:p w:rsidR="00474482" w:rsidRDefault="00474482"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de tip propulsie</w:t>
            </w:r>
          </w:p>
          <w:p w:rsidR="00474482" w:rsidRPr="003A1231" w:rsidRDefault="00474482"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de tip absorbție</w:t>
            </w:r>
          </w:p>
        </w:tc>
        <w:tc>
          <w:tcPr>
            <w:tcW w:w="1006"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3</w:t>
            </w:r>
          </w:p>
        </w:tc>
        <w:tc>
          <w:tcPr>
            <w:tcW w:w="1244" w:type="dxa"/>
            <w:tcBorders>
              <w:top w:val="single" w:sz="4" w:space="0" w:color="auto"/>
            </w:tcBorders>
            <w:shd w:val="clear" w:color="auto" w:fill="FFFFFF" w:themeFill="background1"/>
            <w:vAlign w:val="center"/>
          </w:tcPr>
          <w:p w:rsidR="00474482"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38-40</w:t>
            </w:r>
          </w:p>
        </w:tc>
        <w:tc>
          <w:tcPr>
            <w:tcW w:w="959"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8823DD">
        <w:trPr>
          <w:trHeight w:val="335"/>
        </w:trPr>
        <w:tc>
          <w:tcPr>
            <w:tcW w:w="1525" w:type="dxa"/>
            <w:vMerge w:val="restart"/>
            <w:shd w:val="clear" w:color="auto" w:fill="FFFFFF" w:themeFill="background1"/>
            <w:vAlign w:val="center"/>
          </w:tcPr>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tc>
        <w:tc>
          <w:tcPr>
            <w:tcW w:w="1136" w:type="dxa"/>
            <w:vMerge w:val="restart"/>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Atletism</w:t>
            </w:r>
          </w:p>
        </w:tc>
        <w:tc>
          <w:tcPr>
            <w:tcW w:w="1583" w:type="dxa"/>
            <w:shd w:val="clear" w:color="auto" w:fill="FFFFFF" w:themeFill="background1"/>
            <w:vAlign w:val="center"/>
          </w:tcPr>
          <w:p w:rsidR="00474482" w:rsidRPr="00E16FDC" w:rsidRDefault="00474482" w:rsidP="008823DD">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Alergări</w:t>
            </w:r>
          </w:p>
        </w:tc>
        <w:tc>
          <w:tcPr>
            <w:tcW w:w="2686" w:type="dxa"/>
            <w:shd w:val="clear" w:color="auto" w:fill="FFFFFF" w:themeFill="background1"/>
            <w:vAlign w:val="center"/>
          </w:tcPr>
          <w:p w:rsidR="00474482" w:rsidRPr="00ED1896" w:rsidRDefault="00474482" w:rsidP="00AD23BC">
            <w:pPr>
              <w:spacing w:after="0" w:line="240" w:lineRule="auto"/>
              <w:rPr>
                <w:rFonts w:ascii="Times New Roman" w:hAnsi="Times New Roman"/>
                <w:sz w:val="18"/>
                <w:szCs w:val="18"/>
              </w:rPr>
            </w:pPr>
            <w:r>
              <w:rPr>
                <w:rFonts w:ascii="Times New Roman" w:hAnsi="Times New Roman"/>
                <w:sz w:val="18"/>
                <w:szCs w:val="18"/>
              </w:rPr>
              <w:t>Alergare de viteză cu start de jos</w:t>
            </w:r>
          </w:p>
        </w:tc>
        <w:tc>
          <w:tcPr>
            <w:tcW w:w="1006" w:type="dxa"/>
            <w:shd w:val="clear" w:color="auto" w:fill="FFFFFF" w:themeFill="background1"/>
            <w:vAlign w:val="center"/>
          </w:tcPr>
          <w:p w:rsidR="00474482"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5</w:t>
            </w:r>
          </w:p>
        </w:tc>
        <w:tc>
          <w:tcPr>
            <w:tcW w:w="1244" w:type="dxa"/>
            <w:shd w:val="clear" w:color="auto" w:fill="FFFFFF" w:themeFill="background1"/>
            <w:vAlign w:val="center"/>
          </w:tcPr>
          <w:p w:rsidR="00474482"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27-29</w:t>
            </w:r>
          </w:p>
          <w:p w:rsidR="008823DD"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33-34</w:t>
            </w:r>
          </w:p>
        </w:tc>
        <w:tc>
          <w:tcPr>
            <w:tcW w:w="959" w:type="dxa"/>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8823DD">
        <w:trPr>
          <w:trHeight w:val="395"/>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p>
        </w:tc>
        <w:tc>
          <w:tcPr>
            <w:tcW w:w="1583" w:type="dxa"/>
            <w:shd w:val="clear" w:color="auto" w:fill="FFFFFF" w:themeFill="background1"/>
            <w:vAlign w:val="center"/>
          </w:tcPr>
          <w:p w:rsidR="00474482" w:rsidRPr="00E16FDC" w:rsidRDefault="00474482" w:rsidP="008823DD">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Sărituri</w:t>
            </w:r>
          </w:p>
        </w:tc>
        <w:tc>
          <w:tcPr>
            <w:tcW w:w="2686" w:type="dxa"/>
            <w:shd w:val="clear" w:color="auto" w:fill="FFFFFF" w:themeFill="background1"/>
            <w:vAlign w:val="center"/>
          </w:tcPr>
          <w:p w:rsidR="00474482" w:rsidRPr="00ED1896" w:rsidRDefault="00474482" w:rsidP="00AD23BC">
            <w:pPr>
              <w:spacing w:after="0" w:line="240" w:lineRule="auto"/>
              <w:rPr>
                <w:rFonts w:ascii="Times New Roman" w:hAnsi="Times New Roman"/>
                <w:sz w:val="18"/>
                <w:szCs w:val="18"/>
              </w:rPr>
            </w:pPr>
            <w:r>
              <w:rPr>
                <w:rFonts w:ascii="Times New Roman" w:hAnsi="Times New Roman"/>
                <w:sz w:val="18"/>
                <w:szCs w:val="18"/>
              </w:rPr>
              <w:t xml:space="preserve">Săritura în lungime cu elan </w:t>
            </w:r>
          </w:p>
        </w:tc>
        <w:tc>
          <w:tcPr>
            <w:tcW w:w="1006" w:type="dxa"/>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5</w:t>
            </w:r>
          </w:p>
        </w:tc>
        <w:tc>
          <w:tcPr>
            <w:tcW w:w="1244" w:type="dxa"/>
            <w:shd w:val="clear" w:color="auto" w:fill="FFFFFF" w:themeFill="background1"/>
            <w:vAlign w:val="center"/>
          </w:tcPr>
          <w:p w:rsidR="00474482"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36-40</w:t>
            </w:r>
          </w:p>
        </w:tc>
        <w:tc>
          <w:tcPr>
            <w:tcW w:w="959" w:type="dxa"/>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474482" w:rsidRPr="00E16FDC" w:rsidTr="008823DD">
        <w:trPr>
          <w:trHeight w:val="734"/>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6" w:type="dxa"/>
            <w:vMerge/>
            <w:shd w:val="clear" w:color="auto" w:fill="FFFFFF" w:themeFill="background1"/>
          </w:tcPr>
          <w:p w:rsidR="00474482" w:rsidRPr="00E16FDC" w:rsidRDefault="00474482" w:rsidP="00AD23BC">
            <w:pPr>
              <w:shd w:val="clear" w:color="auto" w:fill="FFFFFF"/>
              <w:spacing w:after="0" w:line="240" w:lineRule="auto"/>
              <w:jc w:val="center"/>
              <w:rPr>
                <w:rFonts w:ascii="Times New Roman" w:hAnsi="Times New Roman"/>
                <w:sz w:val="18"/>
                <w:szCs w:val="18"/>
              </w:rPr>
            </w:pPr>
          </w:p>
        </w:tc>
        <w:tc>
          <w:tcPr>
            <w:tcW w:w="1583" w:type="dxa"/>
            <w:shd w:val="clear" w:color="auto" w:fill="FFFFFF" w:themeFill="background1"/>
            <w:vAlign w:val="center"/>
          </w:tcPr>
          <w:p w:rsidR="00474482" w:rsidRPr="00E16FDC" w:rsidRDefault="00474482" w:rsidP="008823DD">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Aruncări</w:t>
            </w:r>
          </w:p>
        </w:tc>
        <w:tc>
          <w:tcPr>
            <w:tcW w:w="2686" w:type="dxa"/>
            <w:shd w:val="clear" w:color="auto" w:fill="FFFFFF" w:themeFill="background1"/>
            <w:vAlign w:val="center"/>
          </w:tcPr>
          <w:p w:rsidR="00474482" w:rsidRPr="00ED1896"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shd w:val="clear" w:color="auto" w:fill="FFFFFF" w:themeFill="background1"/>
            <w:vAlign w:val="center"/>
          </w:tcPr>
          <w:p w:rsidR="00474482" w:rsidRPr="00E16FDC"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shd w:val="clear" w:color="auto" w:fill="FFFFFF" w:themeFill="background1"/>
            <w:vAlign w:val="center"/>
          </w:tcPr>
          <w:p w:rsidR="00474482" w:rsidRPr="00E16FDC"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shd w:val="clear" w:color="auto" w:fill="FFFFFF" w:themeFill="background1"/>
            <w:vAlign w:val="center"/>
          </w:tcPr>
          <w:p w:rsidR="00474482" w:rsidRPr="00E16FDC"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w:t>
            </w:r>
          </w:p>
        </w:tc>
      </w:tr>
    </w:tbl>
    <w:p w:rsidR="00474482" w:rsidRDefault="00474482" w:rsidP="00474482">
      <w:pPr>
        <w:spacing w:after="0" w:line="240" w:lineRule="auto"/>
        <w:rPr>
          <w:rFonts w:ascii="Times New Roman" w:hAnsi="Times New Roman" w:cs="Times New Roman"/>
          <w:b/>
          <w:sz w:val="24"/>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p w:rsidR="00474482" w:rsidRDefault="00474482" w:rsidP="000F386D">
      <w:pPr>
        <w:spacing w:after="0"/>
        <w:jc w:val="center"/>
        <w:rPr>
          <w:rFonts w:ascii="Times New Roman" w:hAnsi="Times New Roman" w:cs="Times New Roman"/>
          <w:b/>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tblPr>
      <w:tblGrid>
        <w:gridCol w:w="1525"/>
        <w:gridCol w:w="1134"/>
        <w:gridCol w:w="1585"/>
        <w:gridCol w:w="2686"/>
        <w:gridCol w:w="1006"/>
        <w:gridCol w:w="1244"/>
        <w:gridCol w:w="959"/>
      </w:tblGrid>
      <w:tr w:rsidR="008823DD" w:rsidRPr="00F13AF4" w:rsidTr="008823DD">
        <w:tc>
          <w:tcPr>
            <w:tcW w:w="1525" w:type="dxa"/>
            <w:shd w:val="clear" w:color="auto" w:fill="FFFFFF" w:themeFill="background1"/>
            <w:vAlign w:val="center"/>
          </w:tcPr>
          <w:p w:rsidR="008823DD" w:rsidRPr="00F13AF4" w:rsidRDefault="008823DD"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01.</w:t>
            </w:r>
          </w:p>
        </w:tc>
        <w:tc>
          <w:tcPr>
            <w:tcW w:w="2719" w:type="dxa"/>
            <w:gridSpan w:val="2"/>
            <w:tcBorders>
              <w:right w:val="single" w:sz="4" w:space="0" w:color="auto"/>
            </w:tcBorders>
            <w:shd w:val="clear" w:color="auto" w:fill="FFFFFF" w:themeFill="background1"/>
            <w:vAlign w:val="center"/>
          </w:tcPr>
          <w:p w:rsidR="008823DD" w:rsidRPr="00F13AF4" w:rsidRDefault="008823DD"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02.</w:t>
            </w:r>
          </w:p>
        </w:tc>
        <w:tc>
          <w:tcPr>
            <w:tcW w:w="2686" w:type="dxa"/>
            <w:tcBorders>
              <w:left w:val="single" w:sz="4" w:space="0" w:color="auto"/>
            </w:tcBorders>
            <w:shd w:val="clear" w:color="auto" w:fill="FFFFFF" w:themeFill="background1"/>
            <w:vAlign w:val="center"/>
          </w:tcPr>
          <w:p w:rsidR="008823DD" w:rsidRPr="00F13AF4" w:rsidRDefault="008823DD"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03.</w:t>
            </w:r>
          </w:p>
        </w:tc>
        <w:tc>
          <w:tcPr>
            <w:tcW w:w="1006" w:type="dxa"/>
            <w:shd w:val="clear" w:color="auto" w:fill="FFFFFF" w:themeFill="background1"/>
            <w:vAlign w:val="center"/>
          </w:tcPr>
          <w:p w:rsidR="008823DD" w:rsidRPr="00F13AF4" w:rsidRDefault="008823DD"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04.</w:t>
            </w:r>
          </w:p>
        </w:tc>
        <w:tc>
          <w:tcPr>
            <w:tcW w:w="1244" w:type="dxa"/>
            <w:shd w:val="clear" w:color="auto" w:fill="FFFFFF" w:themeFill="background1"/>
            <w:vAlign w:val="center"/>
          </w:tcPr>
          <w:p w:rsidR="008823DD" w:rsidRPr="00F13AF4" w:rsidRDefault="008823DD"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05.</w:t>
            </w:r>
          </w:p>
        </w:tc>
        <w:tc>
          <w:tcPr>
            <w:tcW w:w="959" w:type="dxa"/>
            <w:shd w:val="clear" w:color="auto" w:fill="FFFFFF" w:themeFill="background1"/>
            <w:vAlign w:val="center"/>
          </w:tcPr>
          <w:p w:rsidR="008823DD" w:rsidRPr="00F13AF4" w:rsidRDefault="008823DD" w:rsidP="00AD23BC">
            <w:pPr>
              <w:spacing w:after="0" w:line="240" w:lineRule="auto"/>
              <w:jc w:val="center"/>
              <w:rPr>
                <w:rFonts w:ascii="Times New Roman" w:hAnsi="Times New Roman"/>
                <w:b/>
                <w:i/>
                <w:sz w:val="18"/>
                <w:szCs w:val="18"/>
              </w:rPr>
            </w:pPr>
            <w:r w:rsidRPr="00F13AF4">
              <w:rPr>
                <w:rFonts w:ascii="Times New Roman" w:hAnsi="Times New Roman"/>
                <w:b/>
                <w:i/>
                <w:sz w:val="18"/>
                <w:szCs w:val="18"/>
              </w:rPr>
              <w:t>06.</w:t>
            </w:r>
          </w:p>
        </w:tc>
      </w:tr>
      <w:tr w:rsidR="008823DD" w:rsidRPr="00E16FDC" w:rsidTr="008823DD">
        <w:trPr>
          <w:trHeight w:val="111"/>
        </w:trPr>
        <w:tc>
          <w:tcPr>
            <w:tcW w:w="1525" w:type="dxa"/>
            <w:vMerge w:val="restart"/>
            <w:shd w:val="clear" w:color="auto" w:fill="FFFFFF" w:themeFill="background1"/>
            <w:vAlign w:val="center"/>
          </w:tcPr>
          <w:p w:rsidR="008823DD" w:rsidRPr="00AB29F5" w:rsidRDefault="008823DD" w:rsidP="008823DD">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8823DD" w:rsidRPr="00AB29F5" w:rsidRDefault="008823DD" w:rsidP="008823DD">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8823DD" w:rsidRPr="00AB29F5" w:rsidRDefault="008823DD" w:rsidP="008823DD">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8823DD" w:rsidRPr="00AB29F5" w:rsidRDefault="008823DD" w:rsidP="008823DD">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8823DD" w:rsidRPr="00AB29F5" w:rsidRDefault="008823DD" w:rsidP="008823DD">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8823DD" w:rsidRPr="00AB29F5" w:rsidRDefault="008823DD" w:rsidP="008823DD">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8823DD" w:rsidRDefault="008823DD" w:rsidP="008823DD">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8823DD" w:rsidRPr="008823DD"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5.1.</w:t>
            </w:r>
          </w:p>
        </w:tc>
        <w:tc>
          <w:tcPr>
            <w:tcW w:w="1134" w:type="dxa"/>
            <w:vMerge w:val="restart"/>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Gimnastică</w:t>
            </w:r>
          </w:p>
        </w:tc>
        <w:tc>
          <w:tcPr>
            <w:tcW w:w="1585" w:type="dxa"/>
            <w:tcBorders>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Gimnastică acrobatică</w:t>
            </w:r>
          </w:p>
        </w:tc>
        <w:tc>
          <w:tcPr>
            <w:tcW w:w="2686" w:type="dxa"/>
            <w:tcBorders>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39"/>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Sărituri la aparate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Default="008823DD" w:rsidP="00AD23BC">
            <w:pPr>
              <w:spacing w:after="0" w:line="240" w:lineRule="auto"/>
              <w:rPr>
                <w:rFonts w:ascii="Times New Roman" w:hAnsi="Times New Roman"/>
                <w:sz w:val="18"/>
                <w:szCs w:val="18"/>
              </w:rPr>
            </w:pPr>
            <w:r>
              <w:rPr>
                <w:rFonts w:ascii="Times New Roman" w:hAnsi="Times New Roman"/>
                <w:sz w:val="18"/>
                <w:szCs w:val="18"/>
              </w:rPr>
              <w:t>Săritură la capră:</w:t>
            </w:r>
          </w:p>
          <w:p w:rsidR="008823DD" w:rsidRDefault="008823DD"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în sprijin depărtat cu întoarcere 180 (F)</w:t>
            </w:r>
          </w:p>
          <w:p w:rsidR="008823DD" w:rsidRPr="007971A1" w:rsidRDefault="008823DD" w:rsidP="00AD23BC">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în sprijin ghemuit printre brațe (B)</w:t>
            </w:r>
          </w:p>
        </w:tc>
        <w:tc>
          <w:tcPr>
            <w:tcW w:w="1006" w:type="dxa"/>
            <w:tcBorders>
              <w:top w:val="single" w:sz="4" w:space="0" w:color="auto"/>
              <w:bottom w:val="single" w:sz="4" w:space="0" w:color="auto"/>
            </w:tcBorders>
            <w:shd w:val="clear" w:color="auto" w:fill="FFFFFF" w:themeFill="background1"/>
            <w:vAlign w:val="center"/>
          </w:tcPr>
          <w:p w:rsidR="008823DD" w:rsidRPr="00990BF9"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2</w:t>
            </w:r>
          </w:p>
        </w:tc>
        <w:tc>
          <w:tcPr>
            <w:tcW w:w="1244" w:type="dxa"/>
            <w:tcBorders>
              <w:top w:val="single" w:sz="4" w:space="0" w:color="auto"/>
              <w:bottom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19-20</w:t>
            </w:r>
          </w:p>
        </w:tc>
        <w:tc>
          <w:tcPr>
            <w:tcW w:w="959" w:type="dxa"/>
            <w:tcBorders>
              <w:top w:val="single" w:sz="4" w:space="0" w:color="auto"/>
              <w:bottom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r>
      <w:tr w:rsidR="008823DD" w:rsidRPr="00E16FDC" w:rsidTr="008823DD">
        <w:trPr>
          <w:trHeight w:val="10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Gimnastică ritmică sportivă (opțional)</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40"/>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Sport aerobic (opțional)</w:t>
            </w:r>
          </w:p>
        </w:tc>
        <w:tc>
          <w:tcPr>
            <w:tcW w:w="2686" w:type="dxa"/>
            <w:tcBorders>
              <w:top w:val="single" w:sz="4" w:space="0" w:color="auto"/>
              <w:left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474482" w:rsidRPr="00E16FDC" w:rsidTr="008823DD">
        <w:trPr>
          <w:trHeight w:val="152"/>
        </w:trPr>
        <w:tc>
          <w:tcPr>
            <w:tcW w:w="1525" w:type="dxa"/>
            <w:vMerge w:val="restart"/>
            <w:shd w:val="clear" w:color="auto" w:fill="FFFFFF" w:themeFill="background1"/>
          </w:tcPr>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1.2.</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2.1.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3.2.</w:t>
            </w:r>
          </w:p>
          <w:p w:rsidR="00474482"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3.3.</w:t>
            </w:r>
          </w:p>
          <w:p w:rsidR="00474482" w:rsidRPr="00AB29F5"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4.1.</w:t>
            </w:r>
          </w:p>
          <w:p w:rsidR="00474482" w:rsidRPr="00AB29F5"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4.2.</w:t>
            </w:r>
          </w:p>
          <w:p w:rsidR="00474482" w:rsidRDefault="00474482" w:rsidP="00AD23BC">
            <w:pPr>
              <w:spacing w:after="0" w:line="240" w:lineRule="auto"/>
              <w:jc w:val="center"/>
              <w:rPr>
                <w:rFonts w:ascii="Times New Roman" w:hAnsi="Times New Roman"/>
                <w:sz w:val="18"/>
                <w:szCs w:val="18"/>
              </w:rPr>
            </w:pPr>
            <w:r w:rsidRPr="00AB29F5">
              <w:rPr>
                <w:rFonts w:ascii="Times New Roman" w:hAnsi="Times New Roman"/>
                <w:sz w:val="18"/>
                <w:szCs w:val="18"/>
              </w:rPr>
              <w:t>4.3.</w:t>
            </w:r>
          </w:p>
          <w:p w:rsidR="00474482" w:rsidRPr="00E16FDC" w:rsidRDefault="00474482" w:rsidP="00AD23BC">
            <w:pPr>
              <w:spacing w:after="0" w:line="240" w:lineRule="auto"/>
              <w:rPr>
                <w:rFonts w:ascii="Times New Roman" w:hAnsi="Times New Roman"/>
                <w:sz w:val="18"/>
                <w:szCs w:val="18"/>
                <w:vertAlign w:val="superscript"/>
              </w:rPr>
            </w:pPr>
          </w:p>
        </w:tc>
        <w:tc>
          <w:tcPr>
            <w:tcW w:w="1134" w:type="dxa"/>
            <w:vMerge w:val="restart"/>
            <w:tcBorders>
              <w:right w:val="single" w:sz="4" w:space="0" w:color="auto"/>
            </w:tcBorders>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p>
          <w:p w:rsidR="00474482" w:rsidRPr="00E16FDC" w:rsidRDefault="00474482"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Jocuri sportive</w:t>
            </w:r>
          </w:p>
          <w:p w:rsidR="00474482" w:rsidRPr="00E16FDC" w:rsidRDefault="00474482" w:rsidP="00AD23BC">
            <w:pPr>
              <w:shd w:val="clear" w:color="auto" w:fill="FFFFFF"/>
              <w:spacing w:after="0" w:line="240" w:lineRule="auto"/>
              <w:jc w:val="center"/>
              <w:rPr>
                <w:rFonts w:ascii="Times New Roman" w:hAnsi="Times New Roman"/>
                <w:sz w:val="18"/>
                <w:szCs w:val="18"/>
              </w:rPr>
            </w:pPr>
          </w:p>
        </w:tc>
        <w:tc>
          <w:tcPr>
            <w:tcW w:w="1585" w:type="dxa"/>
            <w:tcBorders>
              <w:bottom w:val="single" w:sz="4" w:space="0" w:color="auto"/>
              <w:right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Baschet</w:t>
            </w:r>
          </w:p>
        </w:tc>
        <w:tc>
          <w:tcPr>
            <w:tcW w:w="2686" w:type="dxa"/>
            <w:tcBorders>
              <w:left w:val="single" w:sz="4" w:space="0" w:color="auto"/>
              <w:bottom w:val="single" w:sz="4" w:space="0" w:color="auto"/>
            </w:tcBorders>
            <w:shd w:val="clear" w:color="auto" w:fill="FFFFFF" w:themeFill="background1"/>
          </w:tcPr>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Procedee tehnice de atac</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Procedee tehnice de apărare</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Acțiuni tactice individuale și colective simple de atac</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Acțiuni tactice individuale și între doi jucători, folosite în apărare</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Un sistem de joc în atac</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Un sistem de joc în apărare</w:t>
            </w:r>
          </w:p>
          <w:p w:rsidR="00474482" w:rsidRPr="006F38A7" w:rsidRDefault="00474482" w:rsidP="00AD23BC">
            <w:pPr>
              <w:spacing w:after="0" w:line="240" w:lineRule="auto"/>
              <w:rPr>
                <w:rFonts w:ascii="Times New Roman" w:hAnsi="Times New Roman"/>
                <w:sz w:val="18"/>
                <w:szCs w:val="18"/>
              </w:rPr>
            </w:pPr>
            <w:r>
              <w:rPr>
                <w:rFonts w:ascii="Times New Roman" w:hAnsi="Times New Roman"/>
                <w:sz w:val="18"/>
                <w:szCs w:val="18"/>
              </w:rPr>
              <w:t>Joc bilateral</w:t>
            </w:r>
          </w:p>
        </w:tc>
        <w:tc>
          <w:tcPr>
            <w:tcW w:w="1006" w:type="dxa"/>
            <w:tcBorders>
              <w:bottom w:val="single" w:sz="4" w:space="0" w:color="auto"/>
            </w:tcBorders>
            <w:shd w:val="clear" w:color="auto" w:fill="FFFFFF" w:themeFill="background1"/>
            <w:vAlign w:val="center"/>
          </w:tcPr>
          <w:p w:rsidR="00474482" w:rsidRPr="00990BF9"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12</w:t>
            </w:r>
          </w:p>
        </w:tc>
        <w:tc>
          <w:tcPr>
            <w:tcW w:w="1244" w:type="dxa"/>
            <w:tcBorders>
              <w:bottom w:val="single" w:sz="4" w:space="0" w:color="auto"/>
            </w:tcBorders>
            <w:shd w:val="clear" w:color="auto" w:fill="FFFFFF" w:themeFill="background1"/>
            <w:vAlign w:val="center"/>
          </w:tcPr>
          <w:p w:rsidR="00474482"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24-26</w:t>
            </w:r>
          </w:p>
          <w:p w:rsidR="008823DD"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33-41</w:t>
            </w:r>
          </w:p>
        </w:tc>
        <w:tc>
          <w:tcPr>
            <w:tcW w:w="959" w:type="dxa"/>
            <w:tcBorders>
              <w:bottom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8823DD" w:rsidRPr="00E16FDC" w:rsidTr="008823DD">
        <w:trPr>
          <w:trHeight w:val="16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Fotbal</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1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Handbal</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474482" w:rsidRPr="00E16FDC" w:rsidTr="008823DD">
        <w:trPr>
          <w:trHeight w:val="53"/>
        </w:trPr>
        <w:tc>
          <w:tcPr>
            <w:tcW w:w="1525" w:type="dxa"/>
            <w:vMerge/>
            <w:shd w:val="clear" w:color="auto" w:fill="FFFFFF" w:themeFill="background1"/>
          </w:tcPr>
          <w:p w:rsidR="00474482" w:rsidRPr="00E16FDC" w:rsidRDefault="00474482"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474482" w:rsidRPr="00E16FDC" w:rsidRDefault="00474482" w:rsidP="00AD23BC">
            <w:pPr>
              <w:shd w:val="clear" w:color="auto" w:fill="FFFFFF"/>
              <w:spacing w:after="0" w:line="240" w:lineRule="auto"/>
              <w:jc w:val="center"/>
              <w:rPr>
                <w:rFonts w:ascii="Times New Roman" w:hAnsi="Times New Roman"/>
                <w:sz w:val="18"/>
                <w:szCs w:val="18"/>
              </w:rPr>
            </w:pPr>
          </w:p>
        </w:tc>
        <w:tc>
          <w:tcPr>
            <w:tcW w:w="1585" w:type="dxa"/>
            <w:tcBorders>
              <w:top w:val="single" w:sz="4" w:space="0" w:color="auto"/>
              <w:right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Volei</w:t>
            </w:r>
          </w:p>
        </w:tc>
        <w:tc>
          <w:tcPr>
            <w:tcW w:w="2686" w:type="dxa"/>
            <w:tcBorders>
              <w:top w:val="single" w:sz="4" w:space="0" w:color="auto"/>
              <w:left w:val="single" w:sz="4" w:space="0" w:color="auto"/>
            </w:tcBorders>
            <w:shd w:val="clear" w:color="auto" w:fill="FFFFFF" w:themeFill="background1"/>
          </w:tcPr>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Procedee tehnice de atac</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Procedee tehnice de apărare</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Acțiuni tactice individuale și colective simple de atac</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Acțiuni tactice individuale și între doi jucători, folosite în apărare</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Un sistem de joc în atac</w:t>
            </w:r>
          </w:p>
          <w:p w:rsidR="00474482" w:rsidRDefault="00474482" w:rsidP="00AD23BC">
            <w:pPr>
              <w:spacing w:after="0" w:line="240" w:lineRule="auto"/>
              <w:rPr>
                <w:rFonts w:ascii="Times New Roman" w:hAnsi="Times New Roman"/>
                <w:sz w:val="18"/>
                <w:szCs w:val="18"/>
              </w:rPr>
            </w:pPr>
            <w:r>
              <w:rPr>
                <w:rFonts w:ascii="Times New Roman" w:hAnsi="Times New Roman"/>
                <w:sz w:val="18"/>
                <w:szCs w:val="18"/>
              </w:rPr>
              <w:t>Un sistem de joc în apărare</w:t>
            </w:r>
          </w:p>
          <w:p w:rsidR="00474482" w:rsidRPr="006F38A7" w:rsidRDefault="00474482" w:rsidP="00AD23BC">
            <w:pPr>
              <w:spacing w:after="0" w:line="240" w:lineRule="auto"/>
              <w:rPr>
                <w:rFonts w:ascii="Times New Roman" w:hAnsi="Times New Roman"/>
                <w:sz w:val="18"/>
                <w:szCs w:val="18"/>
              </w:rPr>
            </w:pPr>
            <w:r>
              <w:rPr>
                <w:rFonts w:ascii="Times New Roman" w:hAnsi="Times New Roman"/>
                <w:sz w:val="18"/>
                <w:szCs w:val="18"/>
              </w:rPr>
              <w:t>Joc bilateral</w:t>
            </w:r>
          </w:p>
        </w:tc>
        <w:tc>
          <w:tcPr>
            <w:tcW w:w="1006" w:type="dxa"/>
            <w:tcBorders>
              <w:top w:val="single" w:sz="4" w:space="0" w:color="auto"/>
            </w:tcBorders>
            <w:shd w:val="clear" w:color="auto" w:fill="FFFFFF" w:themeFill="background1"/>
            <w:vAlign w:val="center"/>
          </w:tcPr>
          <w:p w:rsidR="00474482" w:rsidRPr="00990BF9"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8</w:t>
            </w:r>
          </w:p>
        </w:tc>
        <w:tc>
          <w:tcPr>
            <w:tcW w:w="1244"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r>
              <w:rPr>
                <w:rFonts w:ascii="Times New Roman" w:hAnsi="Times New Roman"/>
                <w:sz w:val="18"/>
                <w:szCs w:val="18"/>
              </w:rPr>
              <w:t>19 - 2</w:t>
            </w:r>
            <w:r w:rsidR="008823DD">
              <w:rPr>
                <w:rFonts w:ascii="Times New Roman" w:hAnsi="Times New Roman"/>
                <w:sz w:val="18"/>
                <w:szCs w:val="18"/>
              </w:rPr>
              <w:t>6</w:t>
            </w:r>
          </w:p>
        </w:tc>
        <w:tc>
          <w:tcPr>
            <w:tcW w:w="959" w:type="dxa"/>
            <w:tcBorders>
              <w:top w:val="single" w:sz="4" w:space="0" w:color="auto"/>
            </w:tcBorders>
            <w:shd w:val="clear" w:color="auto" w:fill="FFFFFF" w:themeFill="background1"/>
            <w:vAlign w:val="center"/>
          </w:tcPr>
          <w:p w:rsidR="00474482" w:rsidRPr="00E16FDC" w:rsidRDefault="00474482" w:rsidP="00AD23BC">
            <w:pPr>
              <w:spacing w:after="0" w:line="240" w:lineRule="auto"/>
              <w:jc w:val="center"/>
              <w:rPr>
                <w:rFonts w:ascii="Times New Roman" w:hAnsi="Times New Roman"/>
                <w:sz w:val="18"/>
                <w:szCs w:val="18"/>
              </w:rPr>
            </w:pPr>
          </w:p>
        </w:tc>
      </w:tr>
      <w:tr w:rsidR="008823DD" w:rsidRPr="00E16FDC" w:rsidTr="008823DD">
        <w:trPr>
          <w:trHeight w:val="71"/>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**Torbal</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7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p>
        </w:tc>
        <w:tc>
          <w:tcPr>
            <w:tcW w:w="1585" w:type="dxa"/>
            <w:tcBorders>
              <w:top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**Goalbal</w:t>
            </w:r>
          </w:p>
        </w:tc>
        <w:tc>
          <w:tcPr>
            <w:tcW w:w="2686" w:type="dxa"/>
            <w:tcBorders>
              <w:top w:val="single" w:sz="4" w:space="0" w:color="auto"/>
              <w:left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12"/>
        </w:trPr>
        <w:tc>
          <w:tcPr>
            <w:tcW w:w="1525" w:type="dxa"/>
            <w:vMerge w:val="restart"/>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val="restart"/>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Discipline sportive alternative</w:t>
            </w:r>
          </w:p>
        </w:tc>
        <w:tc>
          <w:tcPr>
            <w:tcW w:w="1585" w:type="dxa"/>
            <w:tcBorders>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Badminton</w:t>
            </w:r>
          </w:p>
        </w:tc>
        <w:tc>
          <w:tcPr>
            <w:tcW w:w="2686" w:type="dxa"/>
            <w:tcBorders>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3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Cicloturism</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6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sportiv</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2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folcloric</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6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Gimnastică ritmică</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4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Înot</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7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Korfball</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40"/>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Oină</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4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Orientare sportivă</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4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Patinaj</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2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Rugby</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2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Sanie</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4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alpin</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5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fond</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5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Sport aerobic</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142"/>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bottom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Șah</w:t>
            </w:r>
          </w:p>
        </w:tc>
        <w:tc>
          <w:tcPr>
            <w:tcW w:w="2686" w:type="dxa"/>
            <w:tcBorders>
              <w:top w:val="single" w:sz="4" w:space="0" w:color="auto"/>
              <w:left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bottom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rPr>
          <w:trHeight w:val="51"/>
        </w:trPr>
        <w:tc>
          <w:tcPr>
            <w:tcW w:w="1525" w:type="dxa"/>
            <w:vMerge/>
            <w:shd w:val="clear" w:color="auto" w:fill="FFFFFF" w:themeFill="background1"/>
          </w:tcPr>
          <w:p w:rsidR="008823DD" w:rsidRPr="00E16FDC" w:rsidRDefault="008823DD" w:rsidP="00AD23BC">
            <w:pPr>
              <w:spacing w:after="0" w:line="240" w:lineRule="auto"/>
              <w:rPr>
                <w:rFonts w:ascii="Times New Roman" w:hAnsi="Times New Roman"/>
                <w:sz w:val="18"/>
                <w:szCs w:val="18"/>
                <w:vertAlign w:val="superscript"/>
              </w:rPr>
            </w:pPr>
          </w:p>
        </w:tc>
        <w:tc>
          <w:tcPr>
            <w:tcW w:w="1134" w:type="dxa"/>
            <w:vMerge/>
            <w:tcBorders>
              <w:right w:val="single" w:sz="4" w:space="0" w:color="auto"/>
            </w:tcBorders>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c>
          <w:tcPr>
            <w:tcW w:w="1585" w:type="dxa"/>
            <w:tcBorders>
              <w:top w:val="single" w:sz="4" w:space="0" w:color="auto"/>
              <w:right w:val="single" w:sz="4" w:space="0" w:color="auto"/>
            </w:tcBorders>
            <w:shd w:val="clear" w:color="auto" w:fill="FFFFFF" w:themeFill="background1"/>
            <w:vAlign w:val="center"/>
          </w:tcPr>
          <w:p w:rsidR="008823DD" w:rsidRPr="00E16FDC" w:rsidRDefault="008823DD" w:rsidP="00AD23BC">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Tenis de masă</w:t>
            </w:r>
          </w:p>
        </w:tc>
        <w:tc>
          <w:tcPr>
            <w:tcW w:w="2686" w:type="dxa"/>
            <w:tcBorders>
              <w:top w:val="single" w:sz="4" w:space="0" w:color="auto"/>
              <w:left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006"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1244"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tcBorders>
              <w:top w:val="single" w:sz="4" w:space="0" w:color="auto"/>
            </w:tcBorders>
            <w:shd w:val="clear" w:color="auto" w:fill="FFFFFF" w:themeFill="background1"/>
            <w:vAlign w:val="center"/>
          </w:tcPr>
          <w:p w:rsidR="008823DD" w:rsidRPr="00ED1896"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w:t>
            </w:r>
          </w:p>
        </w:tc>
      </w:tr>
      <w:tr w:rsidR="008823DD" w:rsidRPr="00E16FDC" w:rsidTr="008823DD">
        <w:tc>
          <w:tcPr>
            <w:tcW w:w="4244" w:type="dxa"/>
            <w:gridSpan w:val="3"/>
            <w:tcBorders>
              <w:right w:val="single" w:sz="4" w:space="0" w:color="auto"/>
            </w:tcBorders>
            <w:shd w:val="clear" w:color="auto" w:fill="FFFFFF" w:themeFill="background1"/>
            <w:vAlign w:val="center"/>
          </w:tcPr>
          <w:p w:rsidR="008823DD" w:rsidRPr="00E16FDC" w:rsidRDefault="008823DD" w:rsidP="008823DD">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EVALUARE</w:t>
            </w:r>
          </w:p>
        </w:tc>
        <w:tc>
          <w:tcPr>
            <w:tcW w:w="2686" w:type="dxa"/>
            <w:tcBorders>
              <w:left w:val="single" w:sz="4" w:space="0" w:color="auto"/>
            </w:tcBorders>
            <w:shd w:val="clear" w:color="auto" w:fill="FFFFFF" w:themeFill="background1"/>
            <w:vAlign w:val="center"/>
          </w:tcPr>
          <w:p w:rsidR="008823DD" w:rsidRDefault="008823DD" w:rsidP="00AD23BC">
            <w:pPr>
              <w:spacing w:after="0" w:line="240" w:lineRule="auto"/>
              <w:rPr>
                <w:rFonts w:ascii="Times New Roman" w:hAnsi="Times New Roman"/>
                <w:sz w:val="18"/>
                <w:szCs w:val="18"/>
              </w:rPr>
            </w:pPr>
            <w:r>
              <w:rPr>
                <w:rFonts w:ascii="Times New Roman" w:hAnsi="Times New Roman"/>
                <w:sz w:val="18"/>
                <w:szCs w:val="18"/>
              </w:rPr>
              <w:t>Săritură la un aparat de gimnastică</w:t>
            </w:r>
          </w:p>
          <w:p w:rsidR="008823DD" w:rsidRDefault="008823DD" w:rsidP="00AD23BC">
            <w:pPr>
              <w:spacing w:after="0" w:line="240" w:lineRule="auto"/>
              <w:rPr>
                <w:rFonts w:ascii="Times New Roman" w:hAnsi="Times New Roman"/>
                <w:sz w:val="18"/>
                <w:szCs w:val="18"/>
              </w:rPr>
            </w:pPr>
            <w:r>
              <w:rPr>
                <w:rFonts w:ascii="Times New Roman" w:hAnsi="Times New Roman"/>
                <w:sz w:val="18"/>
                <w:szCs w:val="18"/>
              </w:rPr>
              <w:t>Alergare de viteză cu start de jos</w:t>
            </w:r>
          </w:p>
          <w:p w:rsidR="008823DD" w:rsidRDefault="008823DD" w:rsidP="00AD23BC">
            <w:pPr>
              <w:spacing w:after="0" w:line="240" w:lineRule="auto"/>
              <w:rPr>
                <w:rFonts w:ascii="Times New Roman" w:hAnsi="Times New Roman"/>
                <w:sz w:val="18"/>
                <w:szCs w:val="18"/>
              </w:rPr>
            </w:pPr>
            <w:r>
              <w:rPr>
                <w:rFonts w:ascii="Times New Roman" w:hAnsi="Times New Roman"/>
                <w:sz w:val="18"/>
                <w:szCs w:val="18"/>
              </w:rPr>
              <w:t>Joc sportiv (structură tehnico-tactică; joc bilateral)</w:t>
            </w:r>
          </w:p>
          <w:p w:rsidR="008823DD" w:rsidRPr="00ED1896" w:rsidRDefault="008823DD" w:rsidP="00AD23BC">
            <w:pPr>
              <w:spacing w:after="0" w:line="240" w:lineRule="auto"/>
              <w:rPr>
                <w:rFonts w:ascii="Times New Roman" w:hAnsi="Times New Roman"/>
                <w:sz w:val="18"/>
                <w:szCs w:val="18"/>
              </w:rPr>
            </w:pPr>
            <w:r>
              <w:rPr>
                <w:rFonts w:ascii="Times New Roman" w:hAnsi="Times New Roman"/>
                <w:sz w:val="18"/>
                <w:szCs w:val="18"/>
              </w:rPr>
              <w:t>Săritura în lungime cu elan</w:t>
            </w:r>
          </w:p>
        </w:tc>
        <w:tc>
          <w:tcPr>
            <w:tcW w:w="1006" w:type="dxa"/>
            <w:shd w:val="clear" w:color="auto" w:fill="FFFFFF" w:themeFill="background1"/>
            <w:vAlign w:val="center"/>
          </w:tcPr>
          <w:p w:rsidR="008823DD" w:rsidRPr="00ED1896" w:rsidRDefault="008823DD" w:rsidP="008823DD">
            <w:pPr>
              <w:spacing w:after="0" w:line="240" w:lineRule="auto"/>
              <w:jc w:val="center"/>
              <w:rPr>
                <w:rFonts w:ascii="Times New Roman" w:hAnsi="Times New Roman"/>
                <w:sz w:val="18"/>
                <w:szCs w:val="18"/>
              </w:rPr>
            </w:pPr>
            <w:r>
              <w:rPr>
                <w:rFonts w:ascii="Times New Roman" w:hAnsi="Times New Roman"/>
                <w:sz w:val="18"/>
                <w:szCs w:val="18"/>
              </w:rPr>
              <w:t>4</w:t>
            </w:r>
          </w:p>
        </w:tc>
        <w:tc>
          <w:tcPr>
            <w:tcW w:w="1244" w:type="dxa"/>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r>
              <w:rPr>
                <w:rFonts w:ascii="Times New Roman" w:hAnsi="Times New Roman"/>
                <w:sz w:val="18"/>
                <w:szCs w:val="18"/>
              </w:rPr>
              <w:t>20,34,38,40</w:t>
            </w:r>
          </w:p>
        </w:tc>
        <w:tc>
          <w:tcPr>
            <w:tcW w:w="959" w:type="dxa"/>
            <w:shd w:val="clear" w:color="auto" w:fill="FFFFFF" w:themeFill="background1"/>
            <w:vAlign w:val="center"/>
          </w:tcPr>
          <w:p w:rsidR="008823DD" w:rsidRPr="00E16FDC" w:rsidRDefault="008823DD" w:rsidP="00AD23BC">
            <w:pPr>
              <w:spacing w:after="0" w:line="240" w:lineRule="auto"/>
              <w:jc w:val="center"/>
              <w:rPr>
                <w:rFonts w:ascii="Times New Roman" w:hAnsi="Times New Roman"/>
                <w:sz w:val="18"/>
                <w:szCs w:val="18"/>
              </w:rPr>
            </w:pPr>
          </w:p>
        </w:tc>
      </w:tr>
    </w:tbl>
    <w:p w:rsidR="00474482" w:rsidRDefault="00474482" w:rsidP="000F386D">
      <w:pPr>
        <w:spacing w:after="0"/>
        <w:jc w:val="center"/>
        <w:rPr>
          <w:rFonts w:ascii="Times New Roman" w:hAnsi="Times New Roman" w:cs="Times New Roman"/>
          <w:b/>
          <w:sz w:val="8"/>
        </w:rPr>
      </w:pPr>
    </w:p>
    <w:p w:rsidR="00833CBD" w:rsidRPr="00705699" w:rsidRDefault="00833CBD" w:rsidP="00833CBD">
      <w:pPr>
        <w:spacing w:after="0" w:line="240" w:lineRule="auto"/>
        <w:rPr>
          <w:rFonts w:ascii="Times New Roman" w:hAnsi="Times New Roman" w:cs="Times New Roman"/>
          <w:b/>
          <w:sz w:val="18"/>
        </w:rPr>
      </w:pPr>
      <w:r w:rsidRPr="00705699">
        <w:rPr>
          <w:rFonts w:ascii="Times New Roman" w:hAnsi="Times New Roman" w:cs="Times New Roman"/>
          <w:b/>
          <w:sz w:val="18"/>
        </w:rPr>
        <w:t>*)NOTĂ:</w:t>
      </w:r>
    </w:p>
    <w:p w:rsidR="00833CBD" w:rsidRPr="00705699" w:rsidRDefault="00833CBD" w:rsidP="00833CBD">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„Planul calendaristic semestrial” este conceput pentru semestrele I și II din anul școlar 2011-2012, considerându-se că unitatea de învățământ are condiții optime de lucru: bază sportivă în aer liber, sală de sport, dotare minimă cu instalații și aparatură sportivă.</w:t>
      </w:r>
    </w:p>
    <w:p w:rsidR="00833CBD" w:rsidRPr="00705699" w:rsidRDefault="00833CBD" w:rsidP="00833CBD">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Prezentul „Plan calendaristic semestrial” este un „model” pe care cadrele didactice îl pot folosi așa cum este elaborat sau pe care îl pot adapta condițiilor de lucru existente în unitatea de învățământ. </w:t>
      </w:r>
    </w:p>
    <w:p w:rsidR="00833CBD" w:rsidRPr="00705699" w:rsidRDefault="00833CBD" w:rsidP="00833CBD">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„Planul calendaristic semestrial” este </w:t>
      </w:r>
      <w:r w:rsidRPr="00705699">
        <w:rPr>
          <w:rFonts w:ascii="Times New Roman" w:hAnsi="Times New Roman" w:cs="Times New Roman"/>
          <w:b/>
          <w:i/>
          <w:iCs/>
          <w:sz w:val="16"/>
          <w:szCs w:val="16"/>
        </w:rPr>
        <w:t>valabil pentru filiera teoretică și poate fi adaptat pentru filiera tehnologică, în funcție de  numărul de săptămâni pe care profilul/specializarea le are prevăzute în planul-cadru.</w:t>
      </w:r>
    </w:p>
    <w:p w:rsidR="002A69F1" w:rsidRPr="0050653F" w:rsidRDefault="002A69F1" w:rsidP="00833CBD">
      <w:pPr>
        <w:spacing w:after="0" w:line="240" w:lineRule="auto"/>
        <w:rPr>
          <w:rFonts w:ascii="Times New Roman" w:hAnsi="Times New Roman" w:cs="Times New Roman"/>
          <w:b/>
        </w:rPr>
      </w:pPr>
    </w:p>
    <w:sectPr w:rsidR="002A69F1" w:rsidRPr="0050653F" w:rsidSect="00297753">
      <w:footerReference w:type="default" r:id="rId8"/>
      <w:pgSz w:w="11906" w:h="16838"/>
      <w:pgMar w:top="426" w:right="566"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C39" w:rsidRDefault="00F76C39" w:rsidP="002A69F1">
      <w:pPr>
        <w:spacing w:after="0" w:line="240" w:lineRule="auto"/>
      </w:pPr>
      <w:r>
        <w:separator/>
      </w:r>
    </w:p>
  </w:endnote>
  <w:endnote w:type="continuationSeparator" w:id="0">
    <w:p w:rsidR="00F76C39" w:rsidRDefault="00F76C39" w:rsidP="002A6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8113"/>
      <w:docPartObj>
        <w:docPartGallery w:val="Page Numbers (Bottom of Page)"/>
        <w:docPartUnique/>
      </w:docPartObj>
    </w:sdtPr>
    <w:sdtContent>
      <w:p w:rsidR="00BF3CD8" w:rsidRDefault="00F77963">
        <w:pPr>
          <w:pStyle w:val="Subsol"/>
          <w:jc w:val="right"/>
        </w:pPr>
        <w:fldSimple w:instr=" PAGE   \* MERGEFORMAT ">
          <w:r w:rsidR="00833CBD">
            <w:rPr>
              <w:noProof/>
            </w:rPr>
            <w:t>6</w:t>
          </w:r>
        </w:fldSimple>
      </w:p>
    </w:sdtContent>
  </w:sdt>
  <w:p w:rsidR="00BF3CD8" w:rsidRDefault="00BF3CD8">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C39" w:rsidRDefault="00F76C39" w:rsidP="002A69F1">
      <w:pPr>
        <w:spacing w:after="0" w:line="240" w:lineRule="auto"/>
      </w:pPr>
      <w:r>
        <w:separator/>
      </w:r>
    </w:p>
  </w:footnote>
  <w:footnote w:type="continuationSeparator" w:id="0">
    <w:p w:rsidR="00F76C39" w:rsidRDefault="00F76C39" w:rsidP="002A69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4D4F"/>
    <w:multiLevelType w:val="hybridMultilevel"/>
    <w:tmpl w:val="5EC077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220597"/>
    <w:multiLevelType w:val="hybridMultilevel"/>
    <w:tmpl w:val="074EA14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E60349"/>
    <w:multiLevelType w:val="hybridMultilevel"/>
    <w:tmpl w:val="3F0E6510"/>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01E1D"/>
    <w:multiLevelType w:val="hybridMultilevel"/>
    <w:tmpl w:val="D0F282A4"/>
    <w:lvl w:ilvl="0" w:tplc="85627E96">
      <w:start w:val="17"/>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2A685C"/>
    <w:multiLevelType w:val="hybridMultilevel"/>
    <w:tmpl w:val="09D4781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04D2F"/>
    <w:multiLevelType w:val="hybridMultilevel"/>
    <w:tmpl w:val="A0FA0862"/>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0D4581"/>
    <w:multiLevelType w:val="hybridMultilevel"/>
    <w:tmpl w:val="99FE3630"/>
    <w:lvl w:ilvl="0" w:tplc="6FA0E360">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9">
    <w:nsid w:val="506C041D"/>
    <w:multiLevelType w:val="hybridMultilevel"/>
    <w:tmpl w:val="3ADA13F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56219"/>
    <w:multiLevelType w:val="hybridMultilevel"/>
    <w:tmpl w:val="DCE001A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5B4714B"/>
    <w:multiLevelType w:val="hybridMultilevel"/>
    <w:tmpl w:val="1BCA9202"/>
    <w:lvl w:ilvl="0" w:tplc="42C02CE8">
      <w:start w:val="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7865411"/>
    <w:multiLevelType w:val="hybridMultilevel"/>
    <w:tmpl w:val="B64E7B2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1662B8"/>
    <w:multiLevelType w:val="hybridMultilevel"/>
    <w:tmpl w:val="D8A0ED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ED6FC7"/>
    <w:multiLevelType w:val="hybridMultilevel"/>
    <w:tmpl w:val="8F38E2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0C63F2"/>
    <w:multiLevelType w:val="hybridMultilevel"/>
    <w:tmpl w:val="0D5834A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E62041"/>
    <w:multiLevelType w:val="hybridMultilevel"/>
    <w:tmpl w:val="A1A6D254"/>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3D149A"/>
    <w:multiLevelType w:val="hybridMultilevel"/>
    <w:tmpl w:val="8940CA6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6"/>
  </w:num>
  <w:num w:numId="4">
    <w:abstractNumId w:val="8"/>
  </w:num>
  <w:num w:numId="5">
    <w:abstractNumId w:val="14"/>
  </w:num>
  <w:num w:numId="6">
    <w:abstractNumId w:val="9"/>
  </w:num>
  <w:num w:numId="7">
    <w:abstractNumId w:val="13"/>
  </w:num>
  <w:num w:numId="8">
    <w:abstractNumId w:val="12"/>
  </w:num>
  <w:num w:numId="9">
    <w:abstractNumId w:val="0"/>
  </w:num>
  <w:num w:numId="10">
    <w:abstractNumId w:val="5"/>
  </w:num>
  <w:num w:numId="11">
    <w:abstractNumId w:val="15"/>
  </w:num>
  <w:num w:numId="12">
    <w:abstractNumId w:val="6"/>
  </w:num>
  <w:num w:numId="13">
    <w:abstractNumId w:val="17"/>
  </w:num>
  <w:num w:numId="14">
    <w:abstractNumId w:val="4"/>
  </w:num>
  <w:num w:numId="15">
    <w:abstractNumId w:val="10"/>
  </w:num>
  <w:num w:numId="16">
    <w:abstractNumId w:val="2"/>
  </w:num>
  <w:num w:numId="17">
    <w:abstractNumId w:val="7"/>
  </w:num>
  <w:num w:numId="18">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footnotePr>
    <w:footnote w:id="-1"/>
    <w:footnote w:id="0"/>
  </w:footnotePr>
  <w:endnotePr>
    <w:endnote w:id="-1"/>
    <w:endnote w:id="0"/>
  </w:endnotePr>
  <w:compat/>
  <w:rsids>
    <w:rsidRoot w:val="00726731"/>
    <w:rsid w:val="000100BB"/>
    <w:rsid w:val="00014D35"/>
    <w:rsid w:val="00030CEC"/>
    <w:rsid w:val="0003771B"/>
    <w:rsid w:val="00037DE0"/>
    <w:rsid w:val="00041549"/>
    <w:rsid w:val="0005493C"/>
    <w:rsid w:val="00071C84"/>
    <w:rsid w:val="00091ED7"/>
    <w:rsid w:val="000B465A"/>
    <w:rsid w:val="000E1FB9"/>
    <w:rsid w:val="000F386D"/>
    <w:rsid w:val="001023B4"/>
    <w:rsid w:val="001130BC"/>
    <w:rsid w:val="001318A4"/>
    <w:rsid w:val="00155430"/>
    <w:rsid w:val="00160696"/>
    <w:rsid w:val="00183947"/>
    <w:rsid w:val="00186D5C"/>
    <w:rsid w:val="001A4190"/>
    <w:rsid w:val="001A55C9"/>
    <w:rsid w:val="001D57AF"/>
    <w:rsid w:val="001F4EAA"/>
    <w:rsid w:val="001F62C8"/>
    <w:rsid w:val="00200102"/>
    <w:rsid w:val="0021129D"/>
    <w:rsid w:val="002234C4"/>
    <w:rsid w:val="00227BD0"/>
    <w:rsid w:val="0023522D"/>
    <w:rsid w:val="002359A7"/>
    <w:rsid w:val="002420CE"/>
    <w:rsid w:val="002451DD"/>
    <w:rsid w:val="00266492"/>
    <w:rsid w:val="00273127"/>
    <w:rsid w:val="0028143B"/>
    <w:rsid w:val="00294206"/>
    <w:rsid w:val="00297753"/>
    <w:rsid w:val="002A08A2"/>
    <w:rsid w:val="002A69F1"/>
    <w:rsid w:val="002B036A"/>
    <w:rsid w:val="002B45D1"/>
    <w:rsid w:val="002C1E4D"/>
    <w:rsid w:val="002F0C87"/>
    <w:rsid w:val="002F5683"/>
    <w:rsid w:val="00301666"/>
    <w:rsid w:val="00333B8B"/>
    <w:rsid w:val="00340ED1"/>
    <w:rsid w:val="00352BBA"/>
    <w:rsid w:val="00355D2A"/>
    <w:rsid w:val="0036373B"/>
    <w:rsid w:val="00363F22"/>
    <w:rsid w:val="00365066"/>
    <w:rsid w:val="00365F0B"/>
    <w:rsid w:val="00386DBF"/>
    <w:rsid w:val="003A5BE8"/>
    <w:rsid w:val="003A5CC9"/>
    <w:rsid w:val="003C1224"/>
    <w:rsid w:val="003C1244"/>
    <w:rsid w:val="004158A7"/>
    <w:rsid w:val="00444618"/>
    <w:rsid w:val="0045317E"/>
    <w:rsid w:val="00460D15"/>
    <w:rsid w:val="00472040"/>
    <w:rsid w:val="00474482"/>
    <w:rsid w:val="00475B09"/>
    <w:rsid w:val="0049700B"/>
    <w:rsid w:val="004B5D5C"/>
    <w:rsid w:val="004C5448"/>
    <w:rsid w:val="004F2A76"/>
    <w:rsid w:val="0050653F"/>
    <w:rsid w:val="00507891"/>
    <w:rsid w:val="005168B4"/>
    <w:rsid w:val="00542887"/>
    <w:rsid w:val="00550488"/>
    <w:rsid w:val="00567983"/>
    <w:rsid w:val="00575B3E"/>
    <w:rsid w:val="005854BD"/>
    <w:rsid w:val="005A17D1"/>
    <w:rsid w:val="005A6F8B"/>
    <w:rsid w:val="005B2DE8"/>
    <w:rsid w:val="005E0A60"/>
    <w:rsid w:val="005E0D0E"/>
    <w:rsid w:val="005F5C2D"/>
    <w:rsid w:val="005F65D2"/>
    <w:rsid w:val="00607264"/>
    <w:rsid w:val="0062780A"/>
    <w:rsid w:val="0063555C"/>
    <w:rsid w:val="00636BA1"/>
    <w:rsid w:val="00643ED4"/>
    <w:rsid w:val="00645A69"/>
    <w:rsid w:val="0065194D"/>
    <w:rsid w:val="00662882"/>
    <w:rsid w:val="00663431"/>
    <w:rsid w:val="00690419"/>
    <w:rsid w:val="006C26F4"/>
    <w:rsid w:val="006C28CE"/>
    <w:rsid w:val="006D4CB7"/>
    <w:rsid w:val="007033DD"/>
    <w:rsid w:val="007154F9"/>
    <w:rsid w:val="007263E5"/>
    <w:rsid w:val="00726731"/>
    <w:rsid w:val="0073720D"/>
    <w:rsid w:val="00743BFD"/>
    <w:rsid w:val="00752102"/>
    <w:rsid w:val="00755451"/>
    <w:rsid w:val="0075670B"/>
    <w:rsid w:val="007620D1"/>
    <w:rsid w:val="00771EA9"/>
    <w:rsid w:val="0077324A"/>
    <w:rsid w:val="007A2C49"/>
    <w:rsid w:val="007D0BCD"/>
    <w:rsid w:val="007D62BC"/>
    <w:rsid w:val="007F4D69"/>
    <w:rsid w:val="00814597"/>
    <w:rsid w:val="00833CBD"/>
    <w:rsid w:val="00855BC2"/>
    <w:rsid w:val="0086159F"/>
    <w:rsid w:val="008618A3"/>
    <w:rsid w:val="008670F9"/>
    <w:rsid w:val="008823DD"/>
    <w:rsid w:val="00885350"/>
    <w:rsid w:val="008904E1"/>
    <w:rsid w:val="008952CF"/>
    <w:rsid w:val="00896A0E"/>
    <w:rsid w:val="008A551E"/>
    <w:rsid w:val="008C6F28"/>
    <w:rsid w:val="008D2A85"/>
    <w:rsid w:val="008E2F46"/>
    <w:rsid w:val="008E4061"/>
    <w:rsid w:val="008E42F4"/>
    <w:rsid w:val="008F4863"/>
    <w:rsid w:val="008F7E26"/>
    <w:rsid w:val="00906C56"/>
    <w:rsid w:val="0090720B"/>
    <w:rsid w:val="00913B39"/>
    <w:rsid w:val="00914989"/>
    <w:rsid w:val="00914CAD"/>
    <w:rsid w:val="00926469"/>
    <w:rsid w:val="00936A01"/>
    <w:rsid w:val="00973081"/>
    <w:rsid w:val="0098421C"/>
    <w:rsid w:val="00986127"/>
    <w:rsid w:val="00987E36"/>
    <w:rsid w:val="009A5199"/>
    <w:rsid w:val="009B1C36"/>
    <w:rsid w:val="009D52D2"/>
    <w:rsid w:val="009D76A0"/>
    <w:rsid w:val="00A009E4"/>
    <w:rsid w:val="00A11B00"/>
    <w:rsid w:val="00A12706"/>
    <w:rsid w:val="00A3578A"/>
    <w:rsid w:val="00A44155"/>
    <w:rsid w:val="00A46579"/>
    <w:rsid w:val="00A506B6"/>
    <w:rsid w:val="00A50FE2"/>
    <w:rsid w:val="00A60446"/>
    <w:rsid w:val="00A9022A"/>
    <w:rsid w:val="00A94DA9"/>
    <w:rsid w:val="00A954BB"/>
    <w:rsid w:val="00AA7AB5"/>
    <w:rsid w:val="00AA7E69"/>
    <w:rsid w:val="00AB4FA7"/>
    <w:rsid w:val="00AC0FD0"/>
    <w:rsid w:val="00AE6750"/>
    <w:rsid w:val="00AE7B54"/>
    <w:rsid w:val="00AF1666"/>
    <w:rsid w:val="00B04DF5"/>
    <w:rsid w:val="00B169C7"/>
    <w:rsid w:val="00B22FB4"/>
    <w:rsid w:val="00B2608F"/>
    <w:rsid w:val="00B3084A"/>
    <w:rsid w:val="00B31E69"/>
    <w:rsid w:val="00B41A8C"/>
    <w:rsid w:val="00B45A52"/>
    <w:rsid w:val="00B472C7"/>
    <w:rsid w:val="00B51328"/>
    <w:rsid w:val="00B75454"/>
    <w:rsid w:val="00B82463"/>
    <w:rsid w:val="00B93790"/>
    <w:rsid w:val="00BB4A9D"/>
    <w:rsid w:val="00BC2CB7"/>
    <w:rsid w:val="00BC72EA"/>
    <w:rsid w:val="00BC7FCF"/>
    <w:rsid w:val="00BE276A"/>
    <w:rsid w:val="00BF2A07"/>
    <w:rsid w:val="00BF3CD8"/>
    <w:rsid w:val="00C1054B"/>
    <w:rsid w:val="00C14A5E"/>
    <w:rsid w:val="00C227ED"/>
    <w:rsid w:val="00C243AF"/>
    <w:rsid w:val="00C35CC1"/>
    <w:rsid w:val="00C4157E"/>
    <w:rsid w:val="00C42AE6"/>
    <w:rsid w:val="00C4481A"/>
    <w:rsid w:val="00C46746"/>
    <w:rsid w:val="00C47136"/>
    <w:rsid w:val="00C91365"/>
    <w:rsid w:val="00CB2782"/>
    <w:rsid w:val="00CC3ABF"/>
    <w:rsid w:val="00CC5F65"/>
    <w:rsid w:val="00CD16A9"/>
    <w:rsid w:val="00CD36B3"/>
    <w:rsid w:val="00CD36CF"/>
    <w:rsid w:val="00CE280D"/>
    <w:rsid w:val="00D00F7A"/>
    <w:rsid w:val="00D032D0"/>
    <w:rsid w:val="00D043E8"/>
    <w:rsid w:val="00D1666F"/>
    <w:rsid w:val="00D251EE"/>
    <w:rsid w:val="00D536DE"/>
    <w:rsid w:val="00D537AA"/>
    <w:rsid w:val="00D96376"/>
    <w:rsid w:val="00D977F4"/>
    <w:rsid w:val="00DA23C6"/>
    <w:rsid w:val="00DA248D"/>
    <w:rsid w:val="00DB1EFB"/>
    <w:rsid w:val="00DC435D"/>
    <w:rsid w:val="00DC4796"/>
    <w:rsid w:val="00DD61EF"/>
    <w:rsid w:val="00DE4212"/>
    <w:rsid w:val="00E14B36"/>
    <w:rsid w:val="00E2503F"/>
    <w:rsid w:val="00E26A29"/>
    <w:rsid w:val="00E36161"/>
    <w:rsid w:val="00E45018"/>
    <w:rsid w:val="00E5647F"/>
    <w:rsid w:val="00E63808"/>
    <w:rsid w:val="00E71DC8"/>
    <w:rsid w:val="00E73C69"/>
    <w:rsid w:val="00E77BCB"/>
    <w:rsid w:val="00E817BF"/>
    <w:rsid w:val="00EB0151"/>
    <w:rsid w:val="00EC132F"/>
    <w:rsid w:val="00ED7D4A"/>
    <w:rsid w:val="00EE7608"/>
    <w:rsid w:val="00F11529"/>
    <w:rsid w:val="00F11E00"/>
    <w:rsid w:val="00F13AF4"/>
    <w:rsid w:val="00F13DBA"/>
    <w:rsid w:val="00F25789"/>
    <w:rsid w:val="00F270C4"/>
    <w:rsid w:val="00F570D6"/>
    <w:rsid w:val="00F75772"/>
    <w:rsid w:val="00F76C39"/>
    <w:rsid w:val="00F77963"/>
    <w:rsid w:val="00F946E5"/>
    <w:rsid w:val="00FB0466"/>
    <w:rsid w:val="00FC0943"/>
    <w:rsid w:val="00FC11A5"/>
    <w:rsid w:val="00FC3297"/>
    <w:rsid w:val="00FD43E2"/>
    <w:rsid w:val="00FE46D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0E"/>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1A4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2A69F1"/>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2A69F1"/>
  </w:style>
  <w:style w:type="paragraph" w:styleId="Subsol">
    <w:name w:val="footer"/>
    <w:basedOn w:val="Normal"/>
    <w:link w:val="SubsolCaracter"/>
    <w:uiPriority w:val="99"/>
    <w:unhideWhenUsed/>
    <w:rsid w:val="002A69F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A69F1"/>
  </w:style>
  <w:style w:type="paragraph" w:styleId="Listparagraf">
    <w:name w:val="List Paragraph"/>
    <w:basedOn w:val="Normal"/>
    <w:uiPriority w:val="34"/>
    <w:qFormat/>
    <w:rsid w:val="00F11E00"/>
    <w:pPr>
      <w:ind w:left="720"/>
      <w:contextualSpacing/>
    </w:pPr>
  </w:style>
  <w:style w:type="paragraph" w:styleId="Titlu">
    <w:name w:val="Title"/>
    <w:basedOn w:val="Normal"/>
    <w:next w:val="Normal"/>
    <w:link w:val="TitluCaracter"/>
    <w:uiPriority w:val="10"/>
    <w:qFormat/>
    <w:rsid w:val="00281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28143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446A0-BDE3-46C4-9D69-C03F8D3A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1979</Words>
  <Characters>11479</Characters>
  <Application>Microsoft Office Word</Application>
  <DocSecurity>0</DocSecurity>
  <Lines>95</Lines>
  <Paragraphs>26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26</cp:revision>
  <cp:lastPrinted>2011-05-15T10:59:00Z</cp:lastPrinted>
  <dcterms:created xsi:type="dcterms:W3CDTF">2011-08-19T07:54:00Z</dcterms:created>
  <dcterms:modified xsi:type="dcterms:W3CDTF">2011-08-23T05:29:00Z</dcterms:modified>
</cp:coreProperties>
</file>